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D2" w:rsidRPr="0040159D" w:rsidRDefault="00DA1DD2" w:rsidP="0040159D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ZALĄCZNIK NR 1A DO SIWZ</w:t>
      </w:r>
    </w:p>
    <w:p w:rsidR="00FE3844" w:rsidRPr="0040159D" w:rsidRDefault="00DA1DD2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sz w:val="20"/>
          <w:szCs w:val="20"/>
        </w:rPr>
        <w:t>KOSZ</w:t>
      </w:r>
      <w:r w:rsidR="00A46BF7" w:rsidRPr="0040159D">
        <w:rPr>
          <w:rFonts w:asciiTheme="minorHAnsi" w:hAnsiTheme="minorHAnsi" w:cstheme="minorHAnsi"/>
          <w:b/>
          <w:sz w:val="20"/>
          <w:szCs w:val="20"/>
        </w:rPr>
        <w:t>TORYS</w:t>
      </w:r>
      <w:r w:rsidRPr="0040159D">
        <w:rPr>
          <w:rFonts w:asciiTheme="minorHAnsi" w:hAnsiTheme="minorHAnsi" w:cstheme="minorHAnsi"/>
          <w:b/>
          <w:sz w:val="20"/>
          <w:szCs w:val="20"/>
        </w:rPr>
        <w:t xml:space="preserve"> OFERTOWY</w:t>
      </w:r>
    </w:p>
    <w:p w:rsidR="00A46BF7" w:rsidRPr="0040159D" w:rsidRDefault="00FE3844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Rozbudowa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 drogi powiatowej nr 11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40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N DW50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9 – Wilkowo – Sierpin – Przezmark – Komorowo Żuławskie – Nowa Pilona na odcinku DW509 – Komorowo Żuławskie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37"/>
        <w:gridCol w:w="1156"/>
        <w:gridCol w:w="1007"/>
        <w:gridCol w:w="3449"/>
        <w:gridCol w:w="812"/>
        <w:gridCol w:w="887"/>
        <w:gridCol w:w="812"/>
        <w:gridCol w:w="1004"/>
      </w:tblGrid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844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spec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yfikacji</w:t>
            </w:r>
          </w:p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icznej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(6 x 7)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A46BF7" w:rsidRPr="0040159D" w:rsidTr="00ED1CDF">
        <w:trPr>
          <w:tblHeader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45233000-9</w:t>
            </w: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DROGOWE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pomiarowe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pomiarowe przy liniowych robotach ziemnych - trasa dróg w terenie równinnym.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7,80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D.01.01.01a.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Odtworzenie punktów geodezyjnych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46BF7" w:rsidRPr="0040159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 w:rsidR="00FE3844" w:rsidRPr="004015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0-100cm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16-25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</w:t>
            </w:r>
            <w:r w:rsidR="00F270B4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100-200cm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56-65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200-300cm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66-75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17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karp po wcześniejszych wycinkach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Karczowanie pni koparką podsiębierną w grun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tach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kat.I-II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o normalnej wilgotności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0,70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krzewów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Mechaniczne karczowanie zagajników średnich od 31% do 60% powierzchni - krzaki wzdłuż poboczy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Wywożenie drągowiny, gałęzi i karpiny z usuniętych krzewów do 2km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</w:t>
            </w:r>
            <w:proofErr w:type="spellStart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Odhumusowanie</w:t>
            </w:r>
            <w:proofErr w:type="spellEnd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Usunięcie warstwy ziemi urodzajnej (humusu) o grubości do 15 cm za pomocą spycharek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KNNR 1 0206-04 0208-02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ziemne wykonywane koparkami podsiębiernymi o poj. łyżki 0.60 m3 w gruncie kat. I-III w ziemi uprzednio zmagazynowanej w hałdach z transportem urobku na odległość 10 km po drogach o nawierzchni utwardzonej samochodami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rozbiórkowe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AT-03 0102-04/03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remontowe - frezowanie nawierzchni bitumicznej z wywozem materiału z rozbiórki na odległość do 1 km - ekstrapolacja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  <w:r w:rsidR="00C109D1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betonu gr. 15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mas mineralno-bitumicznych gr. 8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płyt drogowych betonowych gr. 15 cm o spoinach wypełnionych zaprawą cementową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Ręczne rozebranie nawierzchni z betonowej kostki brukowej - Roz. Naw. Brukowej grub. 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0806-02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krawężników betonowych wystających - Roz. Krawężnika 15x30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0806-08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obrzeży trawnikowych o wymiarach 8x30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37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 - ścianki czoło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we i ławy betonowe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38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ścieków z elementów betonowych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konstrukcji jezdni bitumicznej wraz z podbudowami gr. 49cm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ogrodzeń z siatki do odtworzenia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41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4-04 1103-01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Załadowanie gruzu koparko-ładowarką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6183,56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KNR 4-04 1103-04 1103-05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Wywiezienie gruzu z terenu rozbiórki przy mechanicznym załadowaniu i wyładowaniu samochodem samowyładowczym na odległość 10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5928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Rozbieranie wiat przystankowych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wiat.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wiat przystankowych z rozbiórki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na odległość do 1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0425-09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materiałów z rozbiórki samochodami - dodatek za transport na odległość do 10km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FC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D.02.00.00. Roboty ziemne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46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10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48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0.60 m3 w gruncie kat. I-III w ziemi uprzednio zmagazynowanej w hałdach z transportem urobku na odległość do 1 km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0402-01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Formowanie i zagęszczanie nasypów i skarp z ziemi dostarczonej samochodami.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D-03.00.00. Regulacje i uzupełnienie elementów uzbrojenia technicznego terenu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1406-04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Regulacja pionowa studzienek dla zaworów wo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dociągowych i gazowych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Pogrubienie"/>
                <w:rFonts w:asciiTheme="minorHAnsi" w:hAnsiTheme="minorHAnsi" w:cstheme="minorHAnsi"/>
                <w:sz w:val="20"/>
                <w:szCs w:val="20"/>
              </w:rPr>
              <w:t>D.05.00.00. Nawierzchnia z kostki kamiennej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53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Kostka granitowa regularna, grub. 16cm z wypeł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nieniem spoin na mokro zaprawą cementowo - piaskową klasy min. C25/30 wypełnienie min. 8cm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D-05.00.00. Zjazdy asfaltowe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5170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59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</w:t>
            </w: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 xml:space="preserve"> Nakładka bitumiczna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64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Poszerzenia asfaltowe jezdni – pełna grubość konstrukcji jezdni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957E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</w:t>
            </w:r>
            <w:r w:rsidR="00957EE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71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957E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</w:t>
            </w:r>
            <w:r w:rsidR="00957EE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73 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D.05.03.26g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Warstwa przeciw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spękaniowa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 warstwy bitu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miczne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geosiatka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15550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Zjazdy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74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75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76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77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autobusowe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78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79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D.04.06.01a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Podbudowy betonowe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C20/25 o 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bości po zagęszczeniu 25 cm pielęgnowane piaskiem i wodą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postojowe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82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83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84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85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Chodniki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87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10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czerwona, fazowana - 8 cm, na podsypce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mentowo-piaskowej 1:4 gr 5cm, z wypełnieniem spoin piaskiem - kostka nowa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D.06.00.00. Pobocza z kruszywa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1301-05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Plantowanie poboczy wykonywane mechanicz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przy grubości ścinania 10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91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Mieszanka optymalna zagęszczona do wtórnego modułu sprężystości 80MPa,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0,98 - 10cm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D-06.00.00. Roboty remontowe – przepusty i rowy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10.0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ławy funda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mentowe żwirowe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95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40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60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80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100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140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0301-01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Ścianki czołowe z cegieł pełnych budowlanych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KNNR-W 10 2319-06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ręczne kształ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towanie skarp przyczółków w gruntach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Zasypanie wykopów fundamentowych podłuż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nych, punktowych, rowów, wykopów obiektowych spycharkami z zagęszczeniem mechanicznym spycharkami (grubość warstwy w stanie luźnym 30 cm) - kat. gruntu III-IV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przepustów z namułu do 50% jego średnicy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rowów z wyprofilowaniem dna i skarp z namułu gr.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15-01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Rozplantowanie urobku po mechanicznym od- muleniu cieków o szerokości dna do 1.0 m. Uro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bek ułożony jednostronnie przy grubości warstwy namułu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1B9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07.00.00. Oznakowanie poziome, pionowe i elementy bezpieczeństwa na drodze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0705-03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poziome jezdni cienkowarstwowe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rozebranie znaków lub drogowskazów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słupków do znaków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tablice znaków drogowych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słupki z rur stalowych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Pylony U-5b zespolone z C-9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Pionowe znaki drogowe projektowane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fotowoltaniczne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znak aktywny z własnym zasilaniem montowany na słupku stalowym - komplet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AT-04 0209-03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Azyle prefabrykowane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Bariery ochronne stalowe jednostronne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0701-03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Wygrodzenie olszyńskie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we znaki drogowe projektowane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oświetle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przejść dla pieszych hybrydowymi znakami D6 wg PW (uwzględnić wszystkie roboty)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hybrydowy znak aktywny D6 (panel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fotowoltaniczny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(min 2x180W) oraz turbina wiatrową (o mocy minimum 400W)) wyposażony w: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panel fotowoltaiczny min. 2 x 180W, wysokiej wydajności polikrystaliczny lub monokrystaliczny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bość min. 3,2 mm), pokryte antyrefleksyjną wars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twą;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turbina wiatrowa moc turbiny: min. 400W, ilość łopat: 3 szt. lub 5 szt.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dwustronny znak D6 900x900 podświetlany od środka LED;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d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wustronny pulsator LED o średnicy 300mm nad pylonem;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czujnik ruchu;</w:t>
            </w:r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oprawy LED o mocy minimum 50W - oprawa umieszczona pod znakiem aktywnym D6 (polo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nem);</w:t>
            </w:r>
          </w:p>
          <w:p w:rsidR="003D41B9" w:rsidRPr="0040159D" w:rsidRDefault="00182C42" w:rsidP="0040159D">
            <w:pPr>
              <w:ind w:firstLine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Kontroler hybrydowy 24V 20A, światło jak i czas świecenia poprzez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inteligentne sterowanie PWM</w:t>
            </w:r>
          </w:p>
          <w:p w:rsidR="003D41B9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Akumulator min. 2x100AH 12V,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bateria żelowa NPG do instalacji solarnych, w pełni uszczelnio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słup sygnalizacyjny z dodatkowa konstrukcją wsporczą pod panele fotowoltaiczne, wysięgni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dla turbiny wiatrowej pod indywidualne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tyczne (wymiary, waga, ilość paneli), stal ocyn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kowana ogniowo wysokość: 6,5m, ramie na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sokości od 5m do 6,5m, dł. ramienia do od 5m do 7m (wg. oznaczenia na planie) prześwit pod znakiem min. 5m,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Fundament prefabrykowany lub zespół kotwią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cy dla słupów sygnalizacyjnych 4xM30 wg. pro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ducentów - Wylewany betonem, Certyfikowany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117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doświetlenie zatok autobusowych hybrydowymi lampami oświetleniowymi wg PW (uwzględnić wszystkie roboty)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hybrydowe lampy LED o mocy minimum 50W (panel fotowoltaiczny (min 2x250W) oraz turbina wiatrową (o mocy minimum 400W)) wyposażony w: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turbina wiatrowa Moc znamionowa: 400W 24V Maksymalna moc wyjściowa: 600W Ilość łopat: 3 szt. lub 5 szt. trójfazowy generator AC z magne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sem trwałym;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panel fotowoltaiczny Moc paneli: 2 x 250W = 500W 24V, wysokiej wydajności polikrystaliczny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bość 3,2 mm), pokryte antyrefleksyjną warstwą, Oprawa uliczna LED Moc lampy LED: min 50W DC 24V - z funkcją oszczędzania energii. Skuteczność świetlna </w:t>
            </w:r>
            <w:proofErr w:type="spellStart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lEd</w:t>
            </w:r>
            <w:proofErr w:type="spellEnd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: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100-140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lm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/ W Ży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wotność: &gt; 50,000 Godzin</w:t>
            </w:r>
          </w:p>
          <w:p w:rsidR="00182C42" w:rsidRPr="0040159D" w:rsidRDefault="00182C42" w:rsidP="0040159D">
            <w:pPr>
              <w:ind w:firstLine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kontroler hybrydowy 24V 20A, światło jak i czas świecenia poprzez inteligentne sterowanie PWM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akumulator min. 2x150AH 12V, bateria żelowa NPG do instalacji solarnych, w pełni uszczelnio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słup cynkowany ogniowo stożkowy h=6,5 wraz z konstrukcją pod panele i wysięgnikiem pod tur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binę wiatrową;</w:t>
            </w:r>
          </w:p>
          <w:p w:rsidR="00182C42" w:rsidRPr="0040159D" w:rsidRDefault="00182C42" w:rsidP="0040159D">
            <w:pPr>
              <w:ind w:firstLine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fundament prefabrykowany F200 V43 M30, Certyfikowany,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Cokoły betonowe 0.2x0.3 m z fundamentami 0.2x0.8 m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119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Ogrodzenie z siatki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42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182C42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D.08.00.00. Obramowania projektowanych konstrukcji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betonowe wystające o wymiarach 15x30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cementowo-piaskowei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2147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121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Opornik betonowe wtopione o wymiarach 12x25 cm z wykonaniem ław betonowych z oporem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 - na podsypce cementowo-piaskowej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122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wystające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mentowo-piaskowej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123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wtopione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mentowo-piaskowej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124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Obrzeża betonowe o wymiarach 30x8 cm na podsypce piaskowej 1:4 gr.5cm i ławie betono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wej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(B-15), spoiny wypełnio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zaprawą cementową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D.08.05.01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0606-03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Ścieki z elementów betonowych prefabrykowa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DFA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D-09.00.00. Roboty wykończeniowe – zieleń niska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126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plantowanie powierzchni gruntu 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dzimego równiarką; grunt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kat.IV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127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Humusowanie z obsianiem przy grubości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humusu 10 cm.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45112710-5    D-09.00.00. Roboty wykończeniowe – zieleń wysoka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128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2-21 0303-06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Sadzenie drzew i krzewów liściastych form natu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ralnych na terenie płaskim w gruncie kat. IV z całkowitą zaprawą dołów; średnica/głębokość : 0.7 m - Nasadzenia (dąb szypułkowy) - z opali- kowaniem (3szt. palików o wys.1,50m na 1szt. drzewa)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KANALIZACJA DESZCZOWA</w:t>
            </w: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2.1.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45111000-8    D-03.02.01 Roboty ziemne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biernymi o poj. łyżki 0.40 m3 w gr. kat. I-II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urobku na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do 1 km sam.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0,8-2,5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2,5-4,5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Dodatek za każdy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1 km transportu ziemi samochodami samowyładowczymi po drogach o nawierzchni utwardzonej (kat.gr. I-IV) - wywóz nadmiaru gruntu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133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Pełne umocnienie ścian wykopów wraz z rozbiór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ką palami szalunkowymi stalowymi (wypraskami) w gruntach suchych ; wyk. o  szer. do 1 m i głęb. do 3.0 m; grunt kat. 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Umocnienie ścian wykopów palami szalunkowy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stalowymi na gł. do 3,0 m pod komory, stu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dzienki itp. na sieciach zewnętrznych w gruntach suchych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kat.I-IV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wraz z rozbiórką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materiał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Koszt piasku do zasypki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obsypka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piaskowa do wys. 30cm ponad wierzch rury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136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Zasypanie wykopów .fund. podłużnych, punktowych, rowów, wykopów obiektowych spycharkami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zagęszcz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mechanicznym ubijakami (gr. warstwy w stanie luźnym 35 cm) -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lang w:val="en-US" w:eastAsia="en-US" w:bidi="en-US"/>
              </w:rPr>
              <w:t xml:space="preserve">kat.gr.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137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0.8-2.5 m i głęb. do 3.0 m w gr. kat. I- III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2.5-4.5 m i głęb. do 3.0 m w gr.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kabli energetycz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 i telekomunikacyjnych typ ciężki;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kabli energe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tycznych i telekomunikacyjnych typ ciężki; ele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rurociągów i ka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rurociągów i kanałów;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45231300-8    D-03.02.01 Roboty montażowe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0608-02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Podsypka filtracyjna piaskowo-ż wirowa o gr.15cm w gotowym wykopie wyk.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 piasku.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1410-01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Podłoża betonowe o grubości 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1308-03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200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146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1308-04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250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147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"SN10"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KNR-W 2-19 0102-01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trasy kanału ułożonego w ziemi taśmą z tworzywa sztucznego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 w goto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 wykopie - podstawa studni betonowa 1200mm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151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665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Studnie rewizyjne z kręgów betonowych o śr. 1200 mm w gotowym wykopie o głęb. 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3m - z włazem typ ci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żki kl. D 400 (40t), pokrywą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nastudzienną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pierścieniem odciążającym, izolacją 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pikiem asfaltowym na zimno, stopniami włazowy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żeliwnymi.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Studzienki ściekowe krawężnikowo-jezdniowe betonowe o śr. 500 mm z osadnikiem bez syfonu, z wpustem uchylnym klasy D 400 (40t) z zamkiem zatrzaskowym, pierścieniem dystanso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wym, pierścieniem odciążającym, izolacją lepi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asfaltowym na zimno, wierceniem otworów, montażem przejść szczelnych dla rur PCV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separatora substancji ropopochodnych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prefabrykowanego wylotu do rowu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200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250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315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250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300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Monitoring wykonanej kanalizacji deszczowej za pomocą kamery TV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EE0" w:rsidRPr="0040159D" w:rsidTr="00124EE0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7D63C5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Usługi towarzyszące robotom budowlanym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163 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7D63C5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Nadzór przyrodniczy</w:t>
            </w:r>
            <w:r w:rsidR="00387462" w:rsidRPr="004015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24E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dendrologiczny</w:t>
            </w:r>
            <w:r w:rsidR="0038746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entomologiczny, specjalisty – lichenologa  i inny niezbędny.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164 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Nadzór archeologiczny towarzyszący robotom budowlanym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 wartość kosztorysowa robót z podatkiem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A46BF7" w:rsidRPr="0040159D" w:rsidRDefault="00B22BC7" w:rsidP="0040159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- brutto, s</w:t>
      </w:r>
      <w:r w:rsidR="00A46BF7" w:rsidRPr="0040159D">
        <w:rPr>
          <w:rFonts w:asciiTheme="minorHAnsi" w:hAnsiTheme="minorHAnsi" w:cstheme="minorHAnsi"/>
          <w:sz w:val="20"/>
          <w:szCs w:val="20"/>
        </w:rPr>
        <w:t>łownie</w:t>
      </w:r>
      <w:r w:rsidRPr="0040159D">
        <w:rPr>
          <w:rFonts w:asciiTheme="minorHAnsi" w:hAnsiTheme="minorHAnsi" w:cstheme="minorHAnsi"/>
          <w:sz w:val="20"/>
          <w:szCs w:val="20"/>
        </w:rPr>
        <w:t xml:space="preserve"> zł</w:t>
      </w:r>
      <w:r w:rsidR="00A46BF7" w:rsidRPr="0040159D">
        <w:rPr>
          <w:rFonts w:asciiTheme="minorHAnsi" w:hAnsiTheme="minorHAnsi" w:cstheme="minorHAnsi"/>
          <w:sz w:val="20"/>
          <w:szCs w:val="20"/>
        </w:rPr>
        <w:t xml:space="preserve">: </w:t>
      </w:r>
      <w:r w:rsidRPr="0040159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22BC7" w:rsidRPr="0040159D" w:rsidRDefault="00B22BC7" w:rsidP="0040159D">
      <w:pPr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:rsidR="00B22BC7" w:rsidRPr="0040159D" w:rsidRDefault="00B22BC7" w:rsidP="0040159D">
      <w:pPr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40159D">
        <w:rPr>
          <w:rFonts w:asciiTheme="minorHAnsi" w:hAnsiTheme="minorHAnsi" w:cstheme="minorHAnsi"/>
          <w:sz w:val="20"/>
          <w:szCs w:val="20"/>
        </w:rPr>
        <w:tab/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( Czytelny podpis lub i pieczątka  i podpis wykonawcy)   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………………………., dnia …………………….. r.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i/>
          <w:sz w:val="20"/>
          <w:szCs w:val="20"/>
        </w:rPr>
        <w:t>(miejscowość)</w:t>
      </w:r>
    </w:p>
    <w:sectPr w:rsidR="00B22BC7" w:rsidRPr="0040159D" w:rsidSect="00DA1DD2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1E" w:rsidRDefault="0019681E" w:rsidP="00A400C9">
      <w:r>
        <w:separator/>
      </w:r>
    </w:p>
  </w:endnote>
  <w:endnote w:type="continuationSeparator" w:id="0">
    <w:p w:rsidR="0019681E" w:rsidRDefault="0019681E" w:rsidP="00A40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6"/>
        <w:szCs w:val="16"/>
      </w:rPr>
      <w:id w:val="860082579"/>
      <w:docPartObj>
        <w:docPartGallery w:val="Page Numbers (Top of Page)"/>
        <w:docPartUnique/>
      </w:docPartObj>
    </w:sdtPr>
    <w:sdtContent>
      <w:p w:rsidR="0094186D" w:rsidRPr="00A400C9" w:rsidRDefault="0094186D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400C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274DAB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274DAB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C109D1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2</w:t>
        </w:r>
        <w:r w:rsidR="00274DAB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A400C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274DAB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274DAB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C109D1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14</w:t>
        </w:r>
        <w:r w:rsidR="00274DAB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:rsidR="0094186D" w:rsidRPr="00A400C9" w:rsidRDefault="0094186D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1E" w:rsidRDefault="0019681E" w:rsidP="00A400C9">
      <w:r>
        <w:separator/>
      </w:r>
    </w:p>
  </w:footnote>
  <w:footnote w:type="continuationSeparator" w:id="0">
    <w:p w:rsidR="0019681E" w:rsidRDefault="0019681E" w:rsidP="00A40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76" w:rsidRDefault="00665176" w:rsidP="00665176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665176">
      <w:rPr>
        <w:rFonts w:asciiTheme="minorHAnsi" w:hAnsiTheme="minorHAnsi" w:cstheme="minorHAnsi"/>
        <w:sz w:val="16"/>
        <w:szCs w:val="16"/>
      </w:rPr>
      <w:t>Przetarg nieograniczony: nr sprawy DM.252.10.2018</w:t>
    </w:r>
  </w:p>
  <w:p w:rsidR="00665176" w:rsidRPr="00665176" w:rsidRDefault="00665176" w:rsidP="00665176">
    <w:pPr>
      <w:pStyle w:val="Nagwek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_______________________________________________________________________________________________________________________</w:t>
    </w:r>
  </w:p>
  <w:p w:rsidR="0094186D" w:rsidRDefault="0094186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9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3572D"/>
    <w:rsid w:val="00030D21"/>
    <w:rsid w:val="0003572D"/>
    <w:rsid w:val="000D501A"/>
    <w:rsid w:val="0012211A"/>
    <w:rsid w:val="00124EE0"/>
    <w:rsid w:val="0017343C"/>
    <w:rsid w:val="00182C42"/>
    <w:rsid w:val="0019681E"/>
    <w:rsid w:val="00274DAB"/>
    <w:rsid w:val="002E166D"/>
    <w:rsid w:val="002E2CF6"/>
    <w:rsid w:val="0033454C"/>
    <w:rsid w:val="00363804"/>
    <w:rsid w:val="00387462"/>
    <w:rsid w:val="003D41B9"/>
    <w:rsid w:val="0040159D"/>
    <w:rsid w:val="004A7E6E"/>
    <w:rsid w:val="00552FCD"/>
    <w:rsid w:val="00665176"/>
    <w:rsid w:val="00693178"/>
    <w:rsid w:val="006D535B"/>
    <w:rsid w:val="00736578"/>
    <w:rsid w:val="00740AE0"/>
    <w:rsid w:val="007C3458"/>
    <w:rsid w:val="007D63C5"/>
    <w:rsid w:val="008A09AB"/>
    <w:rsid w:val="0094186D"/>
    <w:rsid w:val="00957EE3"/>
    <w:rsid w:val="00A025F0"/>
    <w:rsid w:val="00A400C9"/>
    <w:rsid w:val="00A46BF7"/>
    <w:rsid w:val="00B22BC7"/>
    <w:rsid w:val="00B27FAF"/>
    <w:rsid w:val="00BC7118"/>
    <w:rsid w:val="00C109D1"/>
    <w:rsid w:val="00C208C7"/>
    <w:rsid w:val="00C92853"/>
    <w:rsid w:val="00CB5D86"/>
    <w:rsid w:val="00DA1DD2"/>
    <w:rsid w:val="00DB4A8F"/>
    <w:rsid w:val="00ED1CDF"/>
    <w:rsid w:val="00EF0DFA"/>
    <w:rsid w:val="00F03E12"/>
    <w:rsid w:val="00F270B4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D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0D21"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9558-CC96-46A4-8AAE-94F2FDF4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4098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milejewo dr 170927 IN</vt:lpstr>
    </vt:vector>
  </TitlesOfParts>
  <Company/>
  <LinksUpToDate>false</LinksUpToDate>
  <CharactersWithSpaces>28631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milejewo dr 170927 IN</dc:title>
  <dc:creator>Dell</dc:creator>
  <cp:lastModifiedBy>uzytkownik</cp:lastModifiedBy>
  <cp:revision>8</cp:revision>
  <cp:lastPrinted>2018-05-15T05:44:00Z</cp:lastPrinted>
  <dcterms:created xsi:type="dcterms:W3CDTF">2018-05-14T09:27:00Z</dcterms:created>
  <dcterms:modified xsi:type="dcterms:W3CDTF">2018-06-11T11:28:00Z</dcterms:modified>
</cp:coreProperties>
</file>