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38" w:rsidRPr="00CF1712" w:rsidRDefault="002A4338" w:rsidP="00A324FE">
      <w:pPr>
        <w:jc w:val="both"/>
        <w:rPr>
          <w:b/>
          <w:sz w:val="16"/>
          <w:szCs w:val="16"/>
        </w:rPr>
      </w:pPr>
      <w:r>
        <w:rPr>
          <w:b/>
        </w:rPr>
        <w:t>Nr sprawy: DM.252.</w:t>
      </w:r>
      <w:r w:rsidR="0097510C">
        <w:rPr>
          <w:b/>
        </w:rPr>
        <w:t>19.</w:t>
      </w:r>
      <w:r w:rsidR="004A5A7C">
        <w:rPr>
          <w:b/>
        </w:rPr>
        <w:t>6</w:t>
      </w:r>
      <w:r>
        <w:rPr>
          <w:b/>
        </w:rPr>
        <w:t>.2018</w:t>
      </w:r>
      <w:r w:rsidR="00CF1712">
        <w:rPr>
          <w:b/>
        </w:rPr>
        <w:tab/>
      </w:r>
      <w:r w:rsidR="00CF1712">
        <w:rPr>
          <w:b/>
        </w:rPr>
        <w:tab/>
      </w:r>
      <w:r w:rsidR="00CF1712">
        <w:rPr>
          <w:b/>
        </w:rPr>
        <w:tab/>
      </w:r>
      <w:r w:rsidR="00CF1712">
        <w:rPr>
          <w:b/>
        </w:rPr>
        <w:tab/>
      </w:r>
      <w:r w:rsidR="00CF1712">
        <w:rPr>
          <w:b/>
        </w:rPr>
        <w:tab/>
      </w:r>
      <w:r w:rsidR="00CF1712">
        <w:rPr>
          <w:b/>
        </w:rPr>
        <w:tab/>
      </w:r>
      <w:r w:rsidR="00CF1712">
        <w:rPr>
          <w:b/>
        </w:rPr>
        <w:tab/>
      </w:r>
      <w:r w:rsidR="00CF1712">
        <w:rPr>
          <w:b/>
        </w:rPr>
        <w:tab/>
      </w:r>
      <w:r w:rsidR="00CF1712" w:rsidRPr="00CF1712">
        <w:rPr>
          <w:sz w:val="16"/>
          <w:szCs w:val="16"/>
        </w:rPr>
        <w:t>Załącznik nr 3</w:t>
      </w:r>
    </w:p>
    <w:p w:rsidR="002A4338" w:rsidRPr="00691A22" w:rsidRDefault="002A4338" w:rsidP="00691A22">
      <w:pPr>
        <w:jc w:val="both"/>
        <w:rPr>
          <w:b/>
        </w:rPr>
      </w:pPr>
      <w:r w:rsidRPr="002A4338">
        <w:rPr>
          <w:b/>
        </w:rPr>
        <w:t>Opracowanie dokumentacj</w:t>
      </w:r>
      <w:r w:rsidR="006918D4">
        <w:rPr>
          <w:b/>
        </w:rPr>
        <w:t xml:space="preserve">i projektowej zadania pn.: </w:t>
      </w:r>
      <w:r w:rsidR="006918D4" w:rsidRPr="006918D4">
        <w:rPr>
          <w:b/>
        </w:rPr>
        <w:t>„Przebudowa drogi powiatowej nr 1154N DW505 –</w:t>
      </w:r>
      <w:r w:rsidR="006918D4">
        <w:rPr>
          <w:b/>
        </w:rPr>
        <w:t xml:space="preserve"> </w:t>
      </w:r>
      <w:r w:rsidR="006918D4" w:rsidRPr="006918D4">
        <w:rPr>
          <w:b/>
        </w:rPr>
        <w:t>Robity – Łukszty - granica powiatu</w:t>
      </w:r>
      <w:r w:rsidR="006918D4">
        <w:rPr>
          <w:b/>
        </w:rPr>
        <w:t xml:space="preserve"> </w:t>
      </w:r>
      <w:r w:rsidR="006918D4" w:rsidRPr="006918D4">
        <w:rPr>
          <w:b/>
        </w:rPr>
        <w:t>(Słobity)”</w:t>
      </w:r>
      <w:r w:rsidR="006918D4">
        <w:rPr>
          <w:b/>
        </w:rPr>
        <w:t xml:space="preserve"> 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88"/>
      </w:tblGrid>
      <w:tr w:rsidR="002A4338" w:rsidTr="002A0E44">
        <w:tc>
          <w:tcPr>
            <w:tcW w:w="10422" w:type="dxa"/>
            <w:shd w:val="clear" w:color="auto" w:fill="D9D9D9" w:themeFill="background1" w:themeFillShade="D9"/>
          </w:tcPr>
          <w:p w:rsidR="002A4338" w:rsidRDefault="002A4338" w:rsidP="00691A22">
            <w:pPr>
              <w:spacing w:after="60"/>
              <w:jc w:val="both"/>
              <w:rPr>
                <w:b/>
              </w:rPr>
            </w:pPr>
            <w:r w:rsidRPr="004F28A5">
              <w:rPr>
                <w:b/>
              </w:rPr>
              <w:t>OPIS PRZEDMIOTU ZAMÓWIENIA</w:t>
            </w:r>
          </w:p>
        </w:tc>
      </w:tr>
    </w:tbl>
    <w:p w:rsidR="00523046" w:rsidRDefault="00523046" w:rsidP="008150CF">
      <w:pPr>
        <w:spacing w:after="0" w:line="240" w:lineRule="auto"/>
        <w:jc w:val="both"/>
      </w:pPr>
    </w:p>
    <w:p w:rsidR="002A4338" w:rsidRDefault="002A4338" w:rsidP="008150CF">
      <w:pPr>
        <w:spacing w:after="0" w:line="240" w:lineRule="auto"/>
        <w:jc w:val="both"/>
        <w:rPr>
          <w:rFonts w:cs="Calibri"/>
          <w:color w:val="000000"/>
        </w:rPr>
      </w:pPr>
      <w:r w:rsidRPr="002A4338">
        <w:t>Przedmiotem niniejszego zamówienia jest o</w:t>
      </w:r>
      <w:r w:rsidRPr="002A4338">
        <w:rPr>
          <w:rFonts w:cs="Calibri"/>
          <w:color w:val="000000"/>
        </w:rPr>
        <w:t xml:space="preserve">pracowanie dokumentacji projektowej zadania </w:t>
      </w:r>
      <w:r w:rsidR="001B1C9C">
        <w:rPr>
          <w:rFonts w:cs="Calibri"/>
          <w:color w:val="000000"/>
        </w:rPr>
        <w:br/>
      </w:r>
      <w:r w:rsidRPr="002A4338">
        <w:rPr>
          <w:rFonts w:cs="Calibri"/>
          <w:color w:val="000000"/>
        </w:rPr>
        <w:t xml:space="preserve">pn.: </w:t>
      </w:r>
      <w:r w:rsidR="006918D4" w:rsidRPr="006918D4">
        <w:rPr>
          <w:rFonts w:cs="Calibri"/>
          <w:color w:val="000000"/>
        </w:rPr>
        <w:t>„Przebudowa drogi powiatowej nr 1154N DW505 –Robity – Łukszty - granica powiatu(Słobity)”</w:t>
      </w:r>
    </w:p>
    <w:p w:rsidR="006918D4" w:rsidRDefault="006918D4" w:rsidP="008150CF">
      <w:pPr>
        <w:spacing w:after="0" w:line="240" w:lineRule="auto"/>
        <w:jc w:val="both"/>
      </w:pPr>
    </w:p>
    <w:p w:rsidR="002A4338" w:rsidRPr="00587BF3" w:rsidRDefault="002A4338" w:rsidP="00587BF3">
      <w:pPr>
        <w:pStyle w:val="Akapitzlist"/>
        <w:numPr>
          <w:ilvl w:val="0"/>
          <w:numId w:val="5"/>
        </w:numPr>
        <w:spacing w:after="0" w:line="240" w:lineRule="auto"/>
        <w:jc w:val="both"/>
        <w:rPr>
          <w:b/>
        </w:rPr>
      </w:pPr>
      <w:r w:rsidRPr="00587BF3">
        <w:rPr>
          <w:b/>
        </w:rPr>
        <w:t xml:space="preserve">W zakres zamówienia wchodzi </w:t>
      </w:r>
      <w:r w:rsidR="00A327FF" w:rsidRPr="00587BF3">
        <w:rPr>
          <w:b/>
        </w:rPr>
        <w:t xml:space="preserve">opracowanie dokumentacji projektowej zawierającej </w:t>
      </w:r>
      <w:r w:rsidRPr="00587BF3">
        <w:rPr>
          <w:b/>
        </w:rPr>
        <w:t>między innymi:</w:t>
      </w:r>
    </w:p>
    <w:p w:rsidR="00340F76" w:rsidRDefault="00340F76" w:rsidP="00340F76">
      <w:pPr>
        <w:spacing w:after="0" w:line="240" w:lineRule="auto"/>
        <w:jc w:val="both"/>
      </w:pPr>
      <w:r>
        <w:t>a)</w:t>
      </w:r>
      <w:r>
        <w:tab/>
        <w:t>koncepcję architektoniczną z propozycją zastosowanych rozwiązań konstrukcyjno-materiałowych, planem zagospodarowania terenu oraz szacunkową kalkulację cenową projektowanych rozwiązań przedłożoną dla Zamawiającego w celu akceptacji i wyboru najkorzystniejszych pod względem technicznym i finansowym,</w:t>
      </w:r>
    </w:p>
    <w:p w:rsidR="00340F76" w:rsidRDefault="00340F76" w:rsidP="00340F76">
      <w:pPr>
        <w:spacing w:after="0" w:line="240" w:lineRule="auto"/>
        <w:jc w:val="both"/>
      </w:pPr>
      <w:r>
        <w:t>b)</w:t>
      </w:r>
      <w:r>
        <w:tab/>
        <w:t>projekt budowlany wraz z niezbędnymi opiniami,</w:t>
      </w:r>
      <w:r w:rsidR="00EE694E">
        <w:t xml:space="preserve"> uzgodnieniami i decyzjami admi</w:t>
      </w:r>
      <w:bookmarkStart w:id="0" w:name="_GoBack"/>
      <w:bookmarkEnd w:id="0"/>
      <w:r>
        <w:t xml:space="preserve">nistracyjnymi, w zakresie uwzględniającym specyfikę robót objętych zamówieniem, opracowany zgodnie z zatwierdzoną przez Zamawiającego koncepcją, w ilości 6 egz. w wersji papierowej i w wersji elektronicznej edytowalnej i pdf na płycie CD, </w:t>
      </w:r>
    </w:p>
    <w:p w:rsidR="00340F76" w:rsidRDefault="00340F76" w:rsidP="00340F76">
      <w:pPr>
        <w:spacing w:after="0" w:line="240" w:lineRule="auto"/>
        <w:jc w:val="both"/>
      </w:pPr>
      <w:r>
        <w:t>c)</w:t>
      </w:r>
      <w:r>
        <w:tab/>
        <w:t xml:space="preserve">specyfikacje techniczne (ogólne i szczegółowe) wykonania i odbioru robót budowlanych objętych przedmiotem zamówienia, zgodnie z rozdziałem 3 Rozporządzenia Ministra Infrastruktury z dnia 2 września 2004r. w sprawie szczegółowego zakresu i formy dokumentacji projektowej, specyfikacji technicznych wykonania i odbioru robót budowlanych oraz programu funkcjonalno-użytkowego, w ilości 4 egz. w wersji papierowej i 1 egz. w wersji elektronicznej w formacie plików pdf, </w:t>
      </w:r>
      <w:proofErr w:type="spellStart"/>
      <w:r>
        <w:t>doc</w:t>
      </w:r>
      <w:proofErr w:type="spellEnd"/>
      <w:r>
        <w:t>,</w:t>
      </w:r>
    </w:p>
    <w:p w:rsidR="00340F76" w:rsidRDefault="00340F76" w:rsidP="00340F76">
      <w:pPr>
        <w:spacing w:after="0" w:line="240" w:lineRule="auto"/>
        <w:jc w:val="both"/>
      </w:pPr>
      <w:r>
        <w:t>d)</w:t>
      </w:r>
      <w:r>
        <w:tab/>
        <w:t>projekty wykonawcze do projektu budowlanego, w zakresie §5 Rozporządzenia Ministra Infrastruktury z dnia 2 września 2004r. w sprawie szczegółowego zakresu i formy dokumentacji projektowej, specyfikacji technicznych wykonania i odbioru robót budowlanych oraz programu funkcjonalno-użytkowego, w ilości 6 egz. w wersji papierowej i w wersji elektronicznej na płycie CD w formacie pdf,</w:t>
      </w:r>
    </w:p>
    <w:p w:rsidR="00340F76" w:rsidRDefault="00340F76" w:rsidP="00340F76">
      <w:pPr>
        <w:spacing w:after="0" w:line="240" w:lineRule="auto"/>
        <w:jc w:val="both"/>
      </w:pPr>
      <w:r>
        <w:t>e)</w:t>
      </w:r>
      <w:r>
        <w:tab/>
        <w:t xml:space="preserve">informację dotyczącą bezpieczeństwa i ochrony zdrowia ze względu na specyfikę projektowanego obiektu budowlanego, w ilości 6 egz. w wersji papierowej i wersji elektronicznej w formacie plików pdf, jpg, </w:t>
      </w:r>
      <w:proofErr w:type="spellStart"/>
      <w:r>
        <w:t>doc</w:t>
      </w:r>
      <w:proofErr w:type="spellEnd"/>
      <w:r>
        <w:t xml:space="preserve"> na płycie CD, </w:t>
      </w:r>
    </w:p>
    <w:p w:rsidR="00340F76" w:rsidRDefault="00340F76" w:rsidP="00340F76">
      <w:pPr>
        <w:spacing w:after="0" w:line="240" w:lineRule="auto"/>
        <w:jc w:val="both"/>
      </w:pPr>
      <w:r>
        <w:t>f)</w:t>
      </w:r>
      <w:r>
        <w:tab/>
        <w:t xml:space="preserve">przedmiary robót, w zakresie §6 Rozporządzenia Ministra Infrastruktury z dnia 2 września 2004r. w sprawie szczegółowego zakresu i formy dokumentacji projektowej, specyfikacji technicznych wykonania i odbioru robót budowlanych oraz programu funkcjonalno-użytkowego, w ilości 6 egz. w wersji papierowej i w wersji elektronicznej na płycie CD w formacie </w:t>
      </w:r>
      <w:proofErr w:type="spellStart"/>
      <w:r>
        <w:t>excel</w:t>
      </w:r>
      <w:proofErr w:type="spellEnd"/>
      <w:r>
        <w:t xml:space="preserve">, </w:t>
      </w:r>
      <w:proofErr w:type="spellStart"/>
      <w:r>
        <w:t>doc</w:t>
      </w:r>
      <w:proofErr w:type="spellEnd"/>
      <w:r>
        <w:t>, pdf,</w:t>
      </w:r>
    </w:p>
    <w:p w:rsidR="00340F76" w:rsidRDefault="00340F76" w:rsidP="00340F76">
      <w:pPr>
        <w:spacing w:after="0" w:line="240" w:lineRule="auto"/>
        <w:jc w:val="both"/>
      </w:pPr>
      <w:r>
        <w:t>g)</w:t>
      </w:r>
      <w:r>
        <w:tab/>
        <w:t xml:space="preserve">kosztorys inwestorski sporządzony zgodnie z Rozporządzeniem Ministra Infrastruktury z dnia </w:t>
      </w:r>
    </w:p>
    <w:p w:rsidR="00340F76" w:rsidRDefault="00340F76" w:rsidP="00340F76">
      <w:pPr>
        <w:pStyle w:val="Akapitzlist"/>
        <w:spacing w:after="0" w:line="240" w:lineRule="auto"/>
        <w:ind w:left="360"/>
        <w:jc w:val="both"/>
      </w:pPr>
      <w:r>
        <w:t>18 maja 2004r. w sprawie określania metod i podstaw sporządzania kosztorysu inwestorskiego, obliczania planowanych kosztów prac projektowych oraz planowanych kosztów robót budowlanych określonych w programie funkcjonalno-użytkowym, w ilości 2 egz. w wersji papierowej i wersji elektronicznej w ogólnodostępnym formacie, na płycie CD,</w:t>
      </w:r>
    </w:p>
    <w:p w:rsidR="00340F76" w:rsidRDefault="00340F76" w:rsidP="00340F76">
      <w:pPr>
        <w:spacing w:after="0" w:line="240" w:lineRule="auto"/>
        <w:jc w:val="both"/>
      </w:pPr>
      <w:r>
        <w:t>h)</w:t>
      </w:r>
      <w:r>
        <w:tab/>
        <w:t xml:space="preserve">kosztorysy ofertowe do celów przetargowych, w ilości 2 egz.  w wersji papierowej i wersji elektronicznej na płycie CD wersji edytowalnej w formacie </w:t>
      </w:r>
      <w:proofErr w:type="spellStart"/>
      <w:r>
        <w:t>doc</w:t>
      </w:r>
      <w:proofErr w:type="spellEnd"/>
      <w:r>
        <w:t>,</w:t>
      </w:r>
    </w:p>
    <w:p w:rsidR="00340F76" w:rsidRDefault="00340F76" w:rsidP="00340F76">
      <w:pPr>
        <w:spacing w:after="0" w:line="240" w:lineRule="auto"/>
        <w:jc w:val="both"/>
      </w:pPr>
      <w:r>
        <w:t>i)</w:t>
      </w:r>
      <w:r>
        <w:tab/>
        <w:t xml:space="preserve">aktualną mapę do celów projektowych terenu objętego zadaniem w skali 1:500, w ilości 1 egz., i 1 egz. w wersji elektronicznej na płycie CD, w pliku </w:t>
      </w:r>
      <w:proofErr w:type="spellStart"/>
      <w:r>
        <w:t>dwg</w:t>
      </w:r>
      <w:proofErr w:type="spellEnd"/>
      <w:r>
        <w:t>,</w:t>
      </w:r>
    </w:p>
    <w:p w:rsidR="00340F76" w:rsidRDefault="00340F76" w:rsidP="00340F76">
      <w:pPr>
        <w:spacing w:after="0" w:line="240" w:lineRule="auto"/>
        <w:jc w:val="both"/>
      </w:pPr>
      <w:r>
        <w:t>j)</w:t>
      </w:r>
      <w:r>
        <w:tab/>
        <w:t>aktualne wypisy i wyrysy w mapy ewidencji gruntów w zakresie inwestycji, w ilości 1 egz.,</w:t>
      </w:r>
    </w:p>
    <w:p w:rsidR="00340F76" w:rsidRDefault="00340F76" w:rsidP="00340F76">
      <w:pPr>
        <w:spacing w:after="0" w:line="240" w:lineRule="auto"/>
        <w:jc w:val="both"/>
      </w:pPr>
      <w:r>
        <w:t>k)</w:t>
      </w:r>
      <w:r>
        <w:tab/>
        <w:t xml:space="preserve">wykonanie dokumentacji geotechnicznej wraz z badaniami gruntu – odwierty w miejscach wskazanych przez Zamawiającego, w ilości 2 egz., zgodnie z wymogami Rozporządzenia Ministra </w:t>
      </w:r>
      <w:r>
        <w:lastRenderedPageBreak/>
        <w:t>Transportu, Budownictwa i Gospodarki Morskiej w sprawie ustalenia geotechnicznych warunków posadowienia obiektów budowlanych z dnia 25.04.2012r. (Dz. U. z 2012r. poz. 463),</w:t>
      </w:r>
    </w:p>
    <w:p w:rsidR="00340F76" w:rsidRDefault="00340F76" w:rsidP="00340F76">
      <w:pPr>
        <w:spacing w:after="0" w:line="240" w:lineRule="auto"/>
        <w:jc w:val="both"/>
      </w:pPr>
      <w:r>
        <w:t>l)</w:t>
      </w:r>
      <w:r>
        <w:tab/>
        <w:t>opracowanie i zatwierdzenie projektu stałej organizacji ruchu, w ilości 5 egz. w wersji papierowej, i 1 egz. w wersji elektronicznej,</w:t>
      </w:r>
    </w:p>
    <w:p w:rsidR="00340F76" w:rsidRDefault="00340F76" w:rsidP="00340F76">
      <w:pPr>
        <w:spacing w:after="0" w:line="240" w:lineRule="auto"/>
        <w:jc w:val="both"/>
      </w:pPr>
      <w:r>
        <w:t>m)</w:t>
      </w:r>
      <w:r>
        <w:tab/>
        <w:t>wykonanie dokumentacji przetargowej,</w:t>
      </w:r>
    </w:p>
    <w:p w:rsidR="00F741CF" w:rsidRDefault="00340F76" w:rsidP="00340F76">
      <w:pPr>
        <w:spacing w:after="0" w:line="240" w:lineRule="auto"/>
        <w:jc w:val="both"/>
      </w:pPr>
      <w:r>
        <w:t>n)</w:t>
      </w:r>
      <w:r>
        <w:tab/>
        <w:t xml:space="preserve">inwentaryzację drzew planowanych do usunięcia oraz plan </w:t>
      </w:r>
      <w:proofErr w:type="spellStart"/>
      <w:r>
        <w:t>nasadzeń</w:t>
      </w:r>
      <w:proofErr w:type="spellEnd"/>
      <w:r>
        <w:t>.</w:t>
      </w:r>
    </w:p>
    <w:p w:rsidR="00340F76" w:rsidRPr="00587BF3" w:rsidRDefault="00340F76" w:rsidP="00340F76">
      <w:pPr>
        <w:spacing w:after="0" w:line="240" w:lineRule="auto"/>
        <w:jc w:val="both"/>
      </w:pPr>
    </w:p>
    <w:p w:rsidR="000708C5" w:rsidRPr="00587BF3" w:rsidRDefault="000708C5" w:rsidP="00587BF3">
      <w:pPr>
        <w:pStyle w:val="Akapitzlist"/>
        <w:numPr>
          <w:ilvl w:val="0"/>
          <w:numId w:val="5"/>
        </w:numPr>
        <w:spacing w:after="0" w:line="240" w:lineRule="auto"/>
        <w:jc w:val="both"/>
        <w:rPr>
          <w:b/>
        </w:rPr>
      </w:pPr>
      <w:r w:rsidRPr="00587BF3">
        <w:rPr>
          <w:b/>
        </w:rPr>
        <w:t>Przedmiot zamówienia obejmuje ponadto:</w:t>
      </w:r>
    </w:p>
    <w:p w:rsidR="00340F76" w:rsidRDefault="00340F76" w:rsidP="00340F76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uzyskanie warunków technicznych, opinii oraz dokonanie niezbędnych uzgodnień wymaganych do prawidłowego opracowania dokumentacji projektowej,</w:t>
      </w:r>
    </w:p>
    <w:p w:rsidR="00340F76" w:rsidRDefault="00340F76" w:rsidP="00340F76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uzyskanie decyzji administracyjnej zezwalającej na wycinkę drzew, wraz z decyzjami derogacyjnymi (uzyskanie odstępstwa na czynności zakazane chronionych gatunków roślin, zwierząt lub grzybów – fakultatywnie)</w:t>
      </w:r>
    </w:p>
    <w:p w:rsidR="00340F76" w:rsidRDefault="00340F76" w:rsidP="00340F76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opracowanie materiałów o środowiskowych uwarunkowaniach realizacji przedsięwzięcia na środowisko i karty informacyjnej przedsięwzięcia wraz z uzyskaniem decyzji,</w:t>
      </w:r>
    </w:p>
    <w:p w:rsidR="00340F76" w:rsidRDefault="00340F76" w:rsidP="00340F76">
      <w:pPr>
        <w:pStyle w:val="Akapitzlist"/>
        <w:numPr>
          <w:ilvl w:val="0"/>
          <w:numId w:val="4"/>
        </w:numPr>
      </w:pPr>
      <w:r w:rsidRPr="000708C5">
        <w:t xml:space="preserve">opracowanie raportu o oddziaływaniu przedsięwzięcia na środowisko (fakultatywnie), </w:t>
      </w:r>
    </w:p>
    <w:p w:rsidR="00340F76" w:rsidRPr="000708C5" w:rsidRDefault="00340F76" w:rsidP="00340F76">
      <w:pPr>
        <w:pStyle w:val="Akapitzlist"/>
        <w:numPr>
          <w:ilvl w:val="0"/>
          <w:numId w:val="4"/>
        </w:numPr>
      </w:pPr>
      <w:r>
        <w:t>wykonanie map podziałów geodezyjnych nieruchomości (fakultatywnie),</w:t>
      </w:r>
    </w:p>
    <w:p w:rsidR="00340F76" w:rsidRDefault="00340F76" w:rsidP="00340F76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opracowanie materiałów do złożenia wniosku o wydanie decyzji o zezwoleniu na realizację inwestycji zgodnie z wymaganiami ustawy Prawo Budowlane (fakultatywnie),</w:t>
      </w:r>
    </w:p>
    <w:p w:rsidR="00340F76" w:rsidRDefault="00340F76" w:rsidP="00340F76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przeprowadzenie spotkań informacyjnych,</w:t>
      </w:r>
    </w:p>
    <w:p w:rsidR="00340F76" w:rsidRDefault="00340F76" w:rsidP="00340F76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 xml:space="preserve">uzyskanie </w:t>
      </w:r>
      <w:r w:rsidRPr="00407DEB">
        <w:t>decyzji pozwolenia na budowę</w:t>
      </w:r>
      <w:r>
        <w:t xml:space="preserve"> bądź zezwolenia na realizację inwestycji drogowej </w:t>
      </w:r>
      <w:r w:rsidRPr="00407DEB">
        <w:t>na podstawie Ustawy prawo budowlane</w:t>
      </w:r>
      <w:r>
        <w:t xml:space="preserve"> (tj. Dz. U. z 2018r. poz. 1202),</w:t>
      </w:r>
    </w:p>
    <w:p w:rsidR="00340F76" w:rsidRDefault="00340F76" w:rsidP="00340F76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dokonywanie uzupełnień lub wyjaśnień szczegółowych dotyczących opracowanej dokumentacji określonej w pkt 1, na każde żądanie Zamawiającego lub Wykonawcy realizującego roboty, bez dodatkowych roszczeń finansowych,</w:t>
      </w:r>
    </w:p>
    <w:p w:rsidR="00340F76" w:rsidRDefault="00340F76" w:rsidP="00340F76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pełnienie nadzoru autorskiego, na żądanie nadzoru Zamawiającego lub właściwego organu, bez dodatkowych roszczeń, w zakresie:</w:t>
      </w:r>
    </w:p>
    <w:p w:rsidR="00340F76" w:rsidRDefault="00340F76" w:rsidP="00340F76">
      <w:pPr>
        <w:spacing w:after="0" w:line="240" w:lineRule="auto"/>
        <w:ind w:left="360"/>
        <w:jc w:val="both"/>
      </w:pPr>
      <w:r>
        <w:t>-      stwierdzania w toku wykonywania robót budowlanych ich zgodności z projektem,</w:t>
      </w:r>
    </w:p>
    <w:p w:rsidR="00340F76" w:rsidRDefault="00340F76" w:rsidP="00340F76">
      <w:pPr>
        <w:spacing w:after="0" w:line="240" w:lineRule="auto"/>
        <w:ind w:left="360"/>
        <w:jc w:val="both"/>
      </w:pPr>
      <w:r>
        <w:t>-      uzgadniania możliwości wprowadzenia rozwiązań zamiennych w stosunku do projektu,</w:t>
      </w:r>
    </w:p>
    <w:p w:rsidR="00340F76" w:rsidRDefault="00340F76" w:rsidP="00340F76">
      <w:pPr>
        <w:spacing w:after="0" w:line="240" w:lineRule="auto"/>
        <w:jc w:val="both"/>
      </w:pPr>
    </w:p>
    <w:p w:rsidR="00340F76" w:rsidRDefault="00340F76" w:rsidP="00340F76">
      <w:pPr>
        <w:spacing w:after="0" w:line="240" w:lineRule="auto"/>
        <w:jc w:val="both"/>
      </w:pPr>
      <w:r>
        <w:t>Nadzór autorski sprawowany będzie w okresie wykonywania robót, na podstawie opracowanej dokumentacji projektowej, nie dłużej niż do zakończenia tych robót, licząc do dnia protokolarnego bezusterkowego odbioru robót.</w:t>
      </w:r>
    </w:p>
    <w:p w:rsidR="00340F76" w:rsidRDefault="00340F76" w:rsidP="00340F76">
      <w:pPr>
        <w:spacing w:after="0" w:line="240" w:lineRule="auto"/>
        <w:jc w:val="both"/>
      </w:pPr>
    </w:p>
    <w:p w:rsidR="00340F76" w:rsidRDefault="00340F76" w:rsidP="00340F76">
      <w:pPr>
        <w:spacing w:after="0" w:line="240" w:lineRule="auto"/>
        <w:jc w:val="both"/>
      </w:pPr>
      <w:r>
        <w:t xml:space="preserve">Oryginały uzgodnień, opinii i decyzji Wykonawca zobowiązany jest przekazać Zamawiającemu </w:t>
      </w:r>
      <w:r>
        <w:br/>
        <w:t>z pierwszym egzemplarzem dokumentacji.</w:t>
      </w:r>
    </w:p>
    <w:p w:rsidR="006471BF" w:rsidRDefault="006471BF" w:rsidP="008150CF">
      <w:pPr>
        <w:spacing w:after="0" w:line="240" w:lineRule="auto"/>
        <w:jc w:val="both"/>
      </w:pPr>
    </w:p>
    <w:p w:rsidR="006471BF" w:rsidRDefault="006471BF" w:rsidP="006471BF">
      <w:pPr>
        <w:pStyle w:val="Akapitzlist"/>
        <w:numPr>
          <w:ilvl w:val="0"/>
          <w:numId w:val="5"/>
        </w:numPr>
        <w:spacing w:after="0" w:line="240" w:lineRule="auto"/>
        <w:jc w:val="both"/>
        <w:rPr>
          <w:b/>
        </w:rPr>
      </w:pPr>
      <w:r>
        <w:rPr>
          <w:b/>
        </w:rPr>
        <w:t>Stan istniejący i założenia projektowe</w:t>
      </w:r>
    </w:p>
    <w:p w:rsidR="006471BF" w:rsidRDefault="006471BF" w:rsidP="006471BF">
      <w:pPr>
        <w:spacing w:after="0" w:line="240" w:lineRule="auto"/>
        <w:jc w:val="both"/>
        <w:rPr>
          <w:b/>
        </w:rPr>
      </w:pPr>
    </w:p>
    <w:p w:rsidR="006471BF" w:rsidRDefault="006471BF" w:rsidP="006471BF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 xml:space="preserve">Stan istniejący: Lokalizacja – województwo warmińsko-mazurskie, powiat elbląski, Gmina </w:t>
      </w:r>
      <w:r w:rsidR="0091343E">
        <w:t>Pasłęk</w:t>
      </w:r>
    </w:p>
    <w:p w:rsidR="006471BF" w:rsidRDefault="006471BF" w:rsidP="006471BF">
      <w:pPr>
        <w:pStyle w:val="Akapitzlist"/>
        <w:spacing w:after="0" w:line="240" w:lineRule="auto"/>
        <w:ind w:left="360"/>
        <w:jc w:val="both"/>
      </w:pPr>
    </w:p>
    <w:p w:rsidR="007E69D9" w:rsidRPr="00B2669F" w:rsidRDefault="006471BF" w:rsidP="008150CF">
      <w:pPr>
        <w:spacing w:after="0" w:line="240" w:lineRule="auto"/>
        <w:jc w:val="both"/>
        <w:rPr>
          <w:color w:val="FF0000"/>
        </w:rPr>
      </w:pPr>
      <w:r>
        <w:t>Droga powiatowa nr 11</w:t>
      </w:r>
      <w:r w:rsidR="00340F76">
        <w:t>54</w:t>
      </w:r>
      <w:r>
        <w:t>N</w:t>
      </w:r>
      <w:r w:rsidR="00B773DA">
        <w:t xml:space="preserve"> posiada klasę „Z” – zbiorcza i</w:t>
      </w:r>
      <w:r>
        <w:t xml:space="preserve"> jest drogą o nawierzchni</w:t>
      </w:r>
      <w:r w:rsidR="00B773DA">
        <w:t xml:space="preserve"> bitumicznej. </w:t>
      </w:r>
      <w:r>
        <w:t xml:space="preserve"> </w:t>
      </w:r>
      <w:r w:rsidR="00B773DA">
        <w:t xml:space="preserve">Przebiega ona przez teren zabudowany w miejscowościach: </w:t>
      </w:r>
      <w:r w:rsidR="00B702B1">
        <w:t>Robity i Łukszty</w:t>
      </w:r>
      <w:r w:rsidR="00B773DA">
        <w:t xml:space="preserve">. Poza terenem zabudowanym droga zlokalizowana jest w </w:t>
      </w:r>
      <w:r w:rsidR="00B702B1">
        <w:t>przeważającej części wzdłuż pól</w:t>
      </w:r>
      <w:r w:rsidR="00B773DA">
        <w:t>. Zakres przebudowy drogi jest określony od drogi wojewódzkiej nr 5</w:t>
      </w:r>
      <w:r w:rsidR="00B702B1">
        <w:t>05</w:t>
      </w:r>
      <w:r w:rsidR="006551E0">
        <w:t>, na początku opracowania,</w:t>
      </w:r>
      <w:r w:rsidR="00B773DA">
        <w:t xml:space="preserve"> przez miejscowości </w:t>
      </w:r>
      <w:r w:rsidR="00B702B1">
        <w:t xml:space="preserve">Robity </w:t>
      </w:r>
      <w:r w:rsidR="00340F76">
        <w:br/>
      </w:r>
      <w:r w:rsidR="00B702B1">
        <w:t>i Łukszty</w:t>
      </w:r>
      <w:r w:rsidR="00B773DA">
        <w:t xml:space="preserve"> do</w:t>
      </w:r>
      <w:r w:rsidR="00B702B1">
        <w:t xml:space="preserve"> granicy powiatu</w:t>
      </w:r>
      <w:r w:rsidR="006551E0">
        <w:t xml:space="preserve">, na końcu opracowania. Na odcinku przewidzianym do przebudowy znajdują się drzewa. Długość odcinka drogi przewidzianego do przebudowy wg ewidencji wynosi ok. </w:t>
      </w:r>
      <w:r w:rsidR="00B702B1">
        <w:t>7,1</w:t>
      </w:r>
      <w:r w:rsidR="006551E0">
        <w:t xml:space="preserve"> km.</w:t>
      </w:r>
      <w:r w:rsidR="00B2669F">
        <w:t xml:space="preserve"> </w:t>
      </w:r>
    </w:p>
    <w:p w:rsidR="007B4EFE" w:rsidRDefault="005F0C51" w:rsidP="008150CF">
      <w:pPr>
        <w:spacing w:after="0" w:line="240" w:lineRule="auto"/>
        <w:jc w:val="both"/>
      </w:pPr>
      <w:r>
        <w:br/>
      </w:r>
      <w:r>
        <w:br/>
      </w:r>
    </w:p>
    <w:p w:rsidR="007B4EFE" w:rsidRDefault="007B4EFE" w:rsidP="007B4EFE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lastRenderedPageBreak/>
        <w:t>Stan projektowany</w:t>
      </w:r>
    </w:p>
    <w:p w:rsidR="007B4EFE" w:rsidRDefault="007B4EFE" w:rsidP="007B4EFE">
      <w:pPr>
        <w:spacing w:after="0" w:line="240" w:lineRule="auto"/>
        <w:jc w:val="both"/>
      </w:pPr>
    </w:p>
    <w:p w:rsidR="007B4EFE" w:rsidRDefault="007B4EFE" w:rsidP="007B4EFE">
      <w:pPr>
        <w:spacing w:after="0" w:line="240" w:lineRule="auto"/>
        <w:jc w:val="both"/>
      </w:pPr>
      <w:r>
        <w:t>Dostosowanie nawierzchni drogi d</w:t>
      </w:r>
      <w:r w:rsidR="006551E0">
        <w:t>o klasy technicznej „Z</w:t>
      </w:r>
      <w:r>
        <w:t xml:space="preserve">” – </w:t>
      </w:r>
      <w:r w:rsidR="006551E0">
        <w:t>zbiorcza</w:t>
      </w:r>
      <w:r>
        <w:t>, nawierzchnia bitumiczna</w:t>
      </w:r>
      <w:r w:rsidR="00FB5F8C">
        <w:t xml:space="preserve">, stała organizacja ruchu, zaprojektowanie konstrukcji drogi </w:t>
      </w:r>
      <w:r w:rsidR="00340F76">
        <w:t>dla kategorii ruchu KR 2.</w:t>
      </w:r>
    </w:p>
    <w:p w:rsidR="00A95169" w:rsidRDefault="00A95169" w:rsidP="008150CF">
      <w:pPr>
        <w:spacing w:after="0" w:line="240" w:lineRule="auto"/>
        <w:jc w:val="both"/>
      </w:pPr>
    </w:p>
    <w:p w:rsidR="007E69D9" w:rsidRDefault="007E69D9" w:rsidP="008150CF">
      <w:pPr>
        <w:spacing w:after="0" w:line="240" w:lineRule="auto"/>
        <w:jc w:val="both"/>
      </w:pPr>
      <w:r>
        <w:t>Zakres przedsięwzięcia:</w:t>
      </w:r>
    </w:p>
    <w:p w:rsidR="007E69D9" w:rsidRDefault="001A2245" w:rsidP="008150CF">
      <w:pPr>
        <w:spacing w:after="0" w:line="240" w:lineRule="auto"/>
        <w:jc w:val="both"/>
      </w:pPr>
      <w:r>
        <w:t xml:space="preserve">- </w:t>
      </w:r>
      <w:r w:rsidR="00340F76">
        <w:t>prze</w:t>
      </w:r>
      <w:r w:rsidR="007E69D9">
        <w:t>budowa drogi powiatowej o nośności konstrukcji nawierzchni jezdni 100kN / oś,</w:t>
      </w:r>
    </w:p>
    <w:p w:rsidR="007E69D9" w:rsidRDefault="007B4EFE" w:rsidP="008150CF">
      <w:pPr>
        <w:spacing w:after="0" w:line="240" w:lineRule="auto"/>
        <w:jc w:val="both"/>
      </w:pPr>
      <w:r>
        <w:t xml:space="preserve">- </w:t>
      </w:r>
      <w:r w:rsidR="00CF1C17">
        <w:t xml:space="preserve">budowa </w:t>
      </w:r>
      <w:r w:rsidR="00A95169">
        <w:t xml:space="preserve">zatok autobusowych i </w:t>
      </w:r>
      <w:r w:rsidR="00CF1C17">
        <w:t>chodnik</w:t>
      </w:r>
      <w:r w:rsidR="00B2669F">
        <w:t>ów</w:t>
      </w:r>
      <w:r w:rsidR="00CF1C17">
        <w:t xml:space="preserve"> w miejscowości</w:t>
      </w:r>
      <w:r w:rsidR="00B2669F">
        <w:t>ach</w:t>
      </w:r>
      <w:r w:rsidR="00CF1C17">
        <w:t xml:space="preserve"> </w:t>
      </w:r>
      <w:r w:rsidR="00A95169">
        <w:t>Robity i Łukszty,</w:t>
      </w:r>
    </w:p>
    <w:p w:rsidR="007E69D9" w:rsidRDefault="007E69D9" w:rsidP="008150CF">
      <w:pPr>
        <w:spacing w:after="0" w:line="240" w:lineRule="auto"/>
        <w:jc w:val="both"/>
      </w:pPr>
      <w:r>
        <w:t>- budowa lub przebudowa skrzyżowań z innymi drogami,</w:t>
      </w:r>
    </w:p>
    <w:p w:rsidR="008A3647" w:rsidRDefault="008A3647" w:rsidP="008A3647">
      <w:pPr>
        <w:spacing w:after="0" w:line="240" w:lineRule="auto"/>
        <w:jc w:val="both"/>
      </w:pPr>
      <w:r>
        <w:t>- budowa lub przebudowa zjazdów,</w:t>
      </w:r>
    </w:p>
    <w:p w:rsidR="007E69D9" w:rsidRDefault="00B2669F" w:rsidP="008150CF">
      <w:pPr>
        <w:spacing w:after="0" w:line="240" w:lineRule="auto"/>
        <w:jc w:val="both"/>
      </w:pPr>
      <w:r>
        <w:t xml:space="preserve">- budowa, </w:t>
      </w:r>
      <w:r w:rsidR="007E69D9">
        <w:t>przebudowa lub remont obiektów inżynierskich (przepustów)</w:t>
      </w:r>
    </w:p>
    <w:p w:rsidR="007E69D9" w:rsidRPr="001A2245" w:rsidRDefault="007E69D9" w:rsidP="008150CF">
      <w:pPr>
        <w:spacing w:after="0" w:line="240" w:lineRule="auto"/>
        <w:jc w:val="both"/>
      </w:pPr>
      <w:r>
        <w:t>- budowa or</w:t>
      </w:r>
      <w:r w:rsidR="00CF1C17">
        <w:t>az przebudowa odwodnienia drogi,</w:t>
      </w:r>
    </w:p>
    <w:p w:rsidR="007E69D9" w:rsidRDefault="007E69D9" w:rsidP="008150C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8A0C23">
        <w:rPr>
          <w:rFonts w:cstheme="minorHAnsi"/>
        </w:rPr>
        <w:t>budowa albo przebudowa niezbędnej infrastruktury – obiektów inżynierskich takich jak: przepusty, murki oporowe, ogrodzenia, schody, konstrukcje wsporcze itp. w zakresie zapewniającym poprawne rozwiązanie zarówno nowoprojektowanych jak i przebudowywanych elementów</w:t>
      </w:r>
      <w:r>
        <w:rPr>
          <w:rFonts w:cstheme="minorHAnsi"/>
        </w:rPr>
        <w:t>,</w:t>
      </w:r>
    </w:p>
    <w:p w:rsidR="007E69D9" w:rsidRDefault="007E69D9" w:rsidP="008150C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8A0C23">
        <w:rPr>
          <w:rFonts w:cstheme="minorHAnsi"/>
        </w:rPr>
        <w:t xml:space="preserve">przebudowa kolidującego uzbrojenia podziemnego i naziemnego w zakresie wynikającym z potrzeb przedmiotowej inwestycji oraz uzasadnionych wymogów poszczególnych administratorów sieci, </w:t>
      </w:r>
    </w:p>
    <w:p w:rsidR="007E69D9" w:rsidRDefault="007E69D9" w:rsidP="008150C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8A0C23">
        <w:rPr>
          <w:rFonts w:cstheme="minorHAnsi"/>
        </w:rPr>
        <w:t>wycinka drzew, wynikająca z zakresu przedmiotowej inwestycji,</w:t>
      </w:r>
    </w:p>
    <w:p w:rsidR="008A3647" w:rsidRDefault="008A3647" w:rsidP="008150C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7E69D9" w:rsidRPr="008A0C23">
        <w:rPr>
          <w:rFonts w:cstheme="minorHAnsi"/>
        </w:rPr>
        <w:t>zagospodarowanie zieleni w granicach projektowa</w:t>
      </w:r>
      <w:r w:rsidR="001A2245">
        <w:rPr>
          <w:rFonts w:cstheme="minorHAnsi"/>
        </w:rPr>
        <w:t xml:space="preserve">nego pasa drogowego (nasadzenia </w:t>
      </w:r>
    </w:p>
    <w:p w:rsidR="007E69D9" w:rsidRDefault="008A3647" w:rsidP="008150C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</w:t>
      </w:r>
      <w:r w:rsidR="007E69D9" w:rsidRPr="008A0C23">
        <w:rPr>
          <w:rFonts w:cstheme="minorHAnsi"/>
        </w:rPr>
        <w:t>kompensacyjne),</w:t>
      </w:r>
    </w:p>
    <w:p w:rsidR="00D35F11" w:rsidRDefault="007E69D9" w:rsidP="008150C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8A0C23">
        <w:rPr>
          <w:rFonts w:cstheme="minorHAnsi"/>
        </w:rPr>
        <w:t>wykonanie urządzeń ochrony środowiska w zakresie wynik</w:t>
      </w:r>
      <w:r w:rsidR="001A2245">
        <w:rPr>
          <w:rFonts w:cstheme="minorHAnsi"/>
        </w:rPr>
        <w:t>ającym z decyzji</w:t>
      </w:r>
      <w:r w:rsidR="0092453D">
        <w:rPr>
          <w:rFonts w:cstheme="minorHAnsi"/>
        </w:rPr>
        <w:t xml:space="preserve"> środowiskowej.</w:t>
      </w:r>
    </w:p>
    <w:p w:rsidR="00FB5F8C" w:rsidRDefault="00FB5F8C" w:rsidP="008150CF">
      <w:pPr>
        <w:spacing w:after="0" w:line="240" w:lineRule="auto"/>
        <w:jc w:val="both"/>
        <w:rPr>
          <w:rFonts w:cstheme="minorHAnsi"/>
        </w:rPr>
      </w:pPr>
    </w:p>
    <w:p w:rsidR="00FB5F8C" w:rsidRDefault="00FB5F8C" w:rsidP="008150CF">
      <w:pPr>
        <w:spacing w:after="0" w:line="240" w:lineRule="auto"/>
        <w:jc w:val="both"/>
      </w:pPr>
      <w:r>
        <w:rPr>
          <w:rFonts w:cstheme="minorHAnsi"/>
        </w:rPr>
        <w:t>Wykonawca zobowiązany jest wykonać projekt zgodnie z warunkami zawartymi w Rozporządzeniu Ministra Transportu i Gospodarki Morskiej z dnia 2 marca 1999r. w sprawie warunków technicznych, jakim powinny odpowiadać drogi publ</w:t>
      </w:r>
      <w:r w:rsidR="005D054A">
        <w:rPr>
          <w:rFonts w:cstheme="minorHAnsi"/>
        </w:rPr>
        <w:t>iczne i ich usytuowanie (Dz. U. z 2016r. poz. 124 tj.)</w:t>
      </w:r>
      <w:r w:rsidR="005D054A">
        <w:t>, Prawo Budowlane (Dz. U. z 2018r. poz. 1202 tj.), ustawy z dnia 21 marca 1985r. o drogach publicznych (</w:t>
      </w:r>
      <w:r w:rsidR="005D054A" w:rsidRPr="005D054A">
        <w:t>Dz. U. z 2017r. poz. 2222, z 201</w:t>
      </w:r>
      <w:r w:rsidR="005D054A">
        <w:t>8r. poz. 12, 138, 159, 317 tj.) oraz akty wykonawcze do wyżej wymienionych ustaw i innymi przepisami szczególnymi.</w:t>
      </w:r>
    </w:p>
    <w:p w:rsidR="005D054A" w:rsidRDefault="005D054A" w:rsidP="008150CF">
      <w:pPr>
        <w:spacing w:after="0" w:line="240" w:lineRule="auto"/>
        <w:jc w:val="both"/>
      </w:pPr>
      <w:r>
        <w:t xml:space="preserve">Wykonawca na poszczególnych etapach projektowania powinien dokonywać w Zarządzie Dróg Powiatowych w Elblągu z/s w Pasłęku uzgodnień rozwiązań technologicznych i koncepcji projektowych oraz konsultować istotne elementy projektu mające wpływ na koszt i architekturę projektu. </w:t>
      </w:r>
    </w:p>
    <w:p w:rsidR="005D054A" w:rsidRDefault="005D054A" w:rsidP="008150CF">
      <w:pPr>
        <w:spacing w:after="0" w:line="240" w:lineRule="auto"/>
        <w:jc w:val="both"/>
        <w:rPr>
          <w:rFonts w:cstheme="minorHAnsi"/>
        </w:rPr>
      </w:pPr>
      <w:r>
        <w:t xml:space="preserve">Wykonawca projektu przenosi nieodpłatnie na Zamawiającego autorskie prawa majątkowe </w:t>
      </w:r>
      <w:r>
        <w:br/>
        <w:t>do sporządzonej dokumentacji projektowej we wszystkich polach eksploatacji określonych w ustawie z dnia 4 lutego 1994r. o prawie autorskim i prawach pokrewnych (Dz. U. z 2017r. poz. 880 tj.), w szczególności prawo do wykonywania robót budowlanych wg opracowanej dokumentacji projektowej.</w:t>
      </w:r>
    </w:p>
    <w:p w:rsidR="007E69D9" w:rsidRPr="008A0C23" w:rsidRDefault="007E69D9" w:rsidP="007E69D9">
      <w:pPr>
        <w:spacing w:after="0" w:line="240" w:lineRule="auto"/>
        <w:rPr>
          <w:rFonts w:cstheme="minorHAnsi"/>
        </w:rPr>
      </w:pPr>
    </w:p>
    <w:p w:rsidR="00BA1125" w:rsidRDefault="001F40BD" w:rsidP="001F40BD">
      <w:pPr>
        <w:spacing w:after="0" w:line="240" w:lineRule="auto"/>
        <w:jc w:val="both"/>
      </w:pPr>
      <w:r>
        <w:t xml:space="preserve">Przedmiot zamówienia </w:t>
      </w:r>
      <w:r w:rsidRPr="00407DEB">
        <w:t>ma służyć do uzyskania decyzji pozwolenia na budowę</w:t>
      </w:r>
      <w:r>
        <w:t xml:space="preserve"> bądź zezwolenia na realizację inwestycji drogowej </w:t>
      </w:r>
      <w:r w:rsidRPr="00407DEB">
        <w:t>na podstawie Ustawy prawo budowlane</w:t>
      </w:r>
      <w:r>
        <w:t xml:space="preserve"> (tj. Dz. U. z 2018r. poz. 1202) </w:t>
      </w:r>
      <w:r w:rsidRPr="008A0C23">
        <w:rPr>
          <w:rFonts w:cstheme="minorHAnsi"/>
        </w:rPr>
        <w:t xml:space="preserve">oraz wykonania </w:t>
      </w:r>
      <w:r>
        <w:rPr>
          <w:rFonts w:cstheme="minorHAnsi"/>
        </w:rPr>
        <w:t xml:space="preserve">zgodnie z przepisami </w:t>
      </w:r>
      <w:r w:rsidRPr="008A0C23">
        <w:rPr>
          <w:rFonts w:cstheme="minorHAnsi"/>
        </w:rPr>
        <w:t xml:space="preserve">robót budowlanych na jego podstawie. </w:t>
      </w:r>
      <w:r w:rsidRPr="00407DEB">
        <w:t>Zamawiający</w:t>
      </w:r>
      <w:r w:rsidR="00DE43CD">
        <w:t xml:space="preserve"> </w:t>
      </w:r>
      <w:r w:rsidR="00DE43CD" w:rsidRPr="00407DEB">
        <w:t xml:space="preserve">wymaga, aby zamówienie zostało zrealizowane w terminie: </w:t>
      </w:r>
      <w:r w:rsidR="00DE43CD" w:rsidRPr="002D0618">
        <w:rPr>
          <w:b/>
        </w:rPr>
        <w:t>do 3</w:t>
      </w:r>
      <w:r w:rsidR="00CE2BF1">
        <w:rPr>
          <w:b/>
        </w:rPr>
        <w:t>0.11</w:t>
      </w:r>
      <w:r w:rsidR="00DE43CD" w:rsidRPr="002D0618">
        <w:rPr>
          <w:b/>
        </w:rPr>
        <w:t>.2018r.</w:t>
      </w:r>
    </w:p>
    <w:p w:rsidR="00070D80" w:rsidRDefault="00070D80" w:rsidP="001F40BD">
      <w:pPr>
        <w:spacing w:after="0" w:line="240" w:lineRule="auto"/>
        <w:jc w:val="both"/>
        <w:rPr>
          <w:rFonts w:cstheme="minorHAnsi"/>
        </w:rPr>
      </w:pPr>
    </w:p>
    <w:p w:rsidR="00070D80" w:rsidRPr="00070D80" w:rsidRDefault="001F40BD" w:rsidP="001F40BD">
      <w:pPr>
        <w:spacing w:after="0" w:line="240" w:lineRule="auto"/>
        <w:jc w:val="both"/>
        <w:rPr>
          <w:rFonts w:cstheme="minorHAnsi"/>
          <w:b/>
        </w:rPr>
      </w:pPr>
      <w:r w:rsidRPr="00070D80">
        <w:rPr>
          <w:rFonts w:cstheme="minorHAnsi"/>
          <w:b/>
        </w:rPr>
        <w:t>Ostateczn</w:t>
      </w:r>
      <w:r w:rsidR="00070D80" w:rsidRPr="00070D80">
        <w:rPr>
          <w:rFonts w:cstheme="minorHAnsi"/>
          <w:b/>
        </w:rPr>
        <w:t>e wynagrodzenie</w:t>
      </w:r>
      <w:r w:rsidRPr="00070D80">
        <w:rPr>
          <w:rFonts w:cstheme="minorHAnsi"/>
          <w:b/>
        </w:rPr>
        <w:t xml:space="preserve"> </w:t>
      </w:r>
      <w:r w:rsidR="00070D80" w:rsidRPr="00070D80">
        <w:rPr>
          <w:rFonts w:cstheme="minorHAnsi"/>
          <w:b/>
        </w:rPr>
        <w:t>za wykonanie</w:t>
      </w:r>
      <w:r w:rsidRPr="00070D80">
        <w:rPr>
          <w:rFonts w:cstheme="minorHAnsi"/>
          <w:b/>
        </w:rPr>
        <w:t xml:space="preserve"> dokumentacji będzie odbywać się rozliczeniem powykonawczym, po uwz</w:t>
      </w:r>
      <w:r w:rsidR="00070D80" w:rsidRPr="00070D80">
        <w:rPr>
          <w:rFonts w:cstheme="minorHAnsi"/>
          <w:b/>
        </w:rPr>
        <w:t>ględnieniu faktycznie wykonanych prac</w:t>
      </w:r>
      <w:r w:rsidR="00070D80">
        <w:rPr>
          <w:rFonts w:cstheme="minorHAnsi"/>
          <w:b/>
        </w:rPr>
        <w:t xml:space="preserve"> projektowych</w:t>
      </w:r>
      <w:r w:rsidR="00070D80" w:rsidRPr="00070D80">
        <w:rPr>
          <w:rFonts w:cstheme="minorHAnsi"/>
          <w:b/>
        </w:rPr>
        <w:t xml:space="preserve"> według cen jednostkowych określonych w formularzu cenowym.</w:t>
      </w:r>
    </w:p>
    <w:p w:rsidR="00070D80" w:rsidRDefault="00070D80" w:rsidP="001F40BD">
      <w:pPr>
        <w:spacing w:after="0" w:line="240" w:lineRule="auto"/>
        <w:jc w:val="both"/>
        <w:rPr>
          <w:rFonts w:cstheme="minorHAnsi"/>
        </w:rPr>
      </w:pPr>
    </w:p>
    <w:p w:rsidR="00070D80" w:rsidRPr="002A4338" w:rsidRDefault="00070D80" w:rsidP="00BA1125">
      <w:pPr>
        <w:spacing w:after="0" w:line="240" w:lineRule="auto"/>
      </w:pPr>
    </w:p>
    <w:sectPr w:rsidR="00070D80" w:rsidRPr="002A4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CF4" w:rsidRDefault="00077CF4" w:rsidP="009E57B7">
      <w:pPr>
        <w:spacing w:after="0" w:line="240" w:lineRule="auto"/>
      </w:pPr>
      <w:r>
        <w:separator/>
      </w:r>
    </w:p>
  </w:endnote>
  <w:endnote w:type="continuationSeparator" w:id="0">
    <w:p w:rsidR="00077CF4" w:rsidRDefault="00077CF4" w:rsidP="009E5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CF4" w:rsidRDefault="00077CF4" w:rsidP="009E57B7">
      <w:pPr>
        <w:spacing w:after="0" w:line="240" w:lineRule="auto"/>
      </w:pPr>
      <w:r>
        <w:separator/>
      </w:r>
    </w:p>
  </w:footnote>
  <w:footnote w:type="continuationSeparator" w:id="0">
    <w:p w:rsidR="00077CF4" w:rsidRDefault="00077CF4" w:rsidP="009E5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3CD0"/>
    <w:multiLevelType w:val="hybridMultilevel"/>
    <w:tmpl w:val="3EF22E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B966C0"/>
    <w:multiLevelType w:val="hybridMultilevel"/>
    <w:tmpl w:val="394214E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367CB5"/>
    <w:multiLevelType w:val="hybridMultilevel"/>
    <w:tmpl w:val="EB14094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64535D"/>
    <w:multiLevelType w:val="multilevel"/>
    <w:tmpl w:val="8EAA9070"/>
    <w:styleLink w:val="List1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76"/>
        </w:tabs>
        <w:ind w:left="1476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201"/>
        </w:tabs>
        <w:ind w:left="2201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916"/>
        </w:tabs>
        <w:ind w:left="2916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36"/>
        </w:tabs>
        <w:ind w:left="3636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361"/>
        </w:tabs>
        <w:ind w:left="4361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76"/>
        </w:tabs>
        <w:ind w:left="5076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96"/>
        </w:tabs>
        <w:ind w:left="5796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521"/>
        </w:tabs>
        <w:ind w:left="6521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4">
    <w:nsid w:val="78E0079F"/>
    <w:multiLevelType w:val="hybridMultilevel"/>
    <w:tmpl w:val="F71EEF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lvl w:ilvl="0">
        <w:start w:val="1"/>
        <w:numFmt w:val="lowerLetter"/>
        <w:lvlText w:val="%1)"/>
        <w:lvlJc w:val="left"/>
        <w:pPr>
          <w:tabs>
            <w:tab w:val="num" w:pos="567"/>
          </w:tabs>
          <w:ind w:left="567" w:hanging="283"/>
        </w:pPr>
        <w:rPr>
          <w:rFonts w:ascii="Calibri" w:eastAsia="Trebuchet MS" w:hAnsi="Calibri" w:cs="Trebuchet MS" w:hint="default"/>
          <w:b w:val="0"/>
          <w:position w:val="0"/>
          <w:sz w:val="22"/>
          <w:szCs w:val="22"/>
        </w:rPr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38"/>
    <w:rsid w:val="000040C3"/>
    <w:rsid w:val="00013D0B"/>
    <w:rsid w:val="000708C5"/>
    <w:rsid w:val="00070D80"/>
    <w:rsid w:val="00077CF4"/>
    <w:rsid w:val="000974E9"/>
    <w:rsid w:val="0013057A"/>
    <w:rsid w:val="0014713A"/>
    <w:rsid w:val="00181BBD"/>
    <w:rsid w:val="001A2245"/>
    <w:rsid w:val="001B1C9C"/>
    <w:rsid w:val="001F40BD"/>
    <w:rsid w:val="002A4338"/>
    <w:rsid w:val="002A4AC9"/>
    <w:rsid w:val="002B3F0D"/>
    <w:rsid w:val="002D0618"/>
    <w:rsid w:val="00340F76"/>
    <w:rsid w:val="003A0F59"/>
    <w:rsid w:val="003E456E"/>
    <w:rsid w:val="00411BD6"/>
    <w:rsid w:val="00412472"/>
    <w:rsid w:val="004A5A7C"/>
    <w:rsid w:val="004E7F8D"/>
    <w:rsid w:val="00523046"/>
    <w:rsid w:val="0052309E"/>
    <w:rsid w:val="00574B1B"/>
    <w:rsid w:val="00587531"/>
    <w:rsid w:val="00587BF3"/>
    <w:rsid w:val="005D054A"/>
    <w:rsid w:val="005F0C51"/>
    <w:rsid w:val="00620D34"/>
    <w:rsid w:val="00636729"/>
    <w:rsid w:val="006471BF"/>
    <w:rsid w:val="006551E0"/>
    <w:rsid w:val="00673D52"/>
    <w:rsid w:val="006918D4"/>
    <w:rsid w:val="00691A22"/>
    <w:rsid w:val="006F52FF"/>
    <w:rsid w:val="00720AC0"/>
    <w:rsid w:val="007502E0"/>
    <w:rsid w:val="0076645F"/>
    <w:rsid w:val="007812B8"/>
    <w:rsid w:val="007A1131"/>
    <w:rsid w:val="007B4EFE"/>
    <w:rsid w:val="007D06E8"/>
    <w:rsid w:val="007E69D9"/>
    <w:rsid w:val="0081071B"/>
    <w:rsid w:val="008150CF"/>
    <w:rsid w:val="008450DD"/>
    <w:rsid w:val="00895BFE"/>
    <w:rsid w:val="008A3647"/>
    <w:rsid w:val="0091343E"/>
    <w:rsid w:val="0092453D"/>
    <w:rsid w:val="009638B3"/>
    <w:rsid w:val="0097510C"/>
    <w:rsid w:val="009C0FBC"/>
    <w:rsid w:val="009E37A0"/>
    <w:rsid w:val="009E57B7"/>
    <w:rsid w:val="00A26C42"/>
    <w:rsid w:val="00A324FE"/>
    <w:rsid w:val="00A327FF"/>
    <w:rsid w:val="00A95169"/>
    <w:rsid w:val="00AC38D7"/>
    <w:rsid w:val="00B2669F"/>
    <w:rsid w:val="00B702B1"/>
    <w:rsid w:val="00B773DA"/>
    <w:rsid w:val="00BA1125"/>
    <w:rsid w:val="00BD4058"/>
    <w:rsid w:val="00BE210E"/>
    <w:rsid w:val="00C17283"/>
    <w:rsid w:val="00C44968"/>
    <w:rsid w:val="00C57399"/>
    <w:rsid w:val="00C71E98"/>
    <w:rsid w:val="00C87D8C"/>
    <w:rsid w:val="00CB650A"/>
    <w:rsid w:val="00CE2BF1"/>
    <w:rsid w:val="00CF1712"/>
    <w:rsid w:val="00CF1C17"/>
    <w:rsid w:val="00D35F11"/>
    <w:rsid w:val="00DA38DA"/>
    <w:rsid w:val="00DC0E50"/>
    <w:rsid w:val="00DE43CD"/>
    <w:rsid w:val="00E224F4"/>
    <w:rsid w:val="00E22DEF"/>
    <w:rsid w:val="00E24F10"/>
    <w:rsid w:val="00E8655C"/>
    <w:rsid w:val="00EE694E"/>
    <w:rsid w:val="00F2613A"/>
    <w:rsid w:val="00F741CF"/>
    <w:rsid w:val="00FA2656"/>
    <w:rsid w:val="00FB5F8C"/>
    <w:rsid w:val="00FD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4338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2A4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1C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List1">
    <w:name w:val="List 1"/>
    <w:basedOn w:val="Bezlisty"/>
    <w:rsid w:val="003A0F59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57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57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57B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57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4338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2A4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1C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List1">
    <w:name w:val="List 1"/>
    <w:basedOn w:val="Bezlisty"/>
    <w:rsid w:val="003A0F59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57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57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57B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5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DE98CB2-001B-472C-9978-467122D05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1380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56</cp:revision>
  <cp:lastPrinted>2018-08-13T05:45:00Z</cp:lastPrinted>
  <dcterms:created xsi:type="dcterms:W3CDTF">2018-07-16T07:28:00Z</dcterms:created>
  <dcterms:modified xsi:type="dcterms:W3CDTF">2018-09-03T06:47:00Z</dcterms:modified>
</cp:coreProperties>
</file>