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6" w:rsidRDefault="00492A76" w:rsidP="00D84BA3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sz w:val="22"/>
          <w:szCs w:val="22"/>
        </w:rPr>
      </w:pPr>
      <w:r w:rsidRPr="00D84BA3">
        <w:rPr>
          <w:rFonts w:ascii="Calibri" w:hAnsi="Calibri"/>
          <w:b w:val="0"/>
          <w:sz w:val="22"/>
          <w:szCs w:val="22"/>
        </w:rPr>
        <w:t xml:space="preserve">                                                                           </w:t>
      </w:r>
      <w:r w:rsidR="00D84BA3">
        <w:rPr>
          <w:rFonts w:ascii="Calibri" w:hAnsi="Calibri"/>
          <w:b w:val="0"/>
          <w:sz w:val="22"/>
          <w:szCs w:val="22"/>
        </w:rPr>
        <w:t>Załącznik Nr.3</w:t>
      </w:r>
      <w:r w:rsidR="00D84BA3" w:rsidRPr="00D84BA3">
        <w:rPr>
          <w:rFonts w:ascii="Calibri" w:hAnsi="Calibri"/>
          <w:b w:val="0"/>
          <w:sz w:val="22"/>
          <w:szCs w:val="22"/>
        </w:rPr>
        <w:t xml:space="preserve"> do umowy</w:t>
      </w:r>
    </w:p>
    <w:p w:rsidR="00D84BA3" w:rsidRPr="00D84BA3" w:rsidRDefault="00D84BA3" w:rsidP="00D84BA3">
      <w:pPr>
        <w:rPr>
          <w:rFonts w:eastAsia="Arial Unicode MS"/>
        </w:rPr>
      </w:pPr>
    </w:p>
    <w:p w:rsidR="00492A76" w:rsidRPr="0080241E" w:rsidRDefault="00492A76" w:rsidP="00492A76">
      <w:pPr>
        <w:pStyle w:val="Nagwek1"/>
        <w:numPr>
          <w:ilvl w:val="0"/>
          <w:numId w:val="0"/>
        </w:numPr>
        <w:ind w:left="-432"/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SPECYFIKACJA TECHNICZNA WYKONANIA I ODBIORU ROBÓT</w:t>
      </w: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związanych z zimowym utrzymaniem dróg powiatowych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444A50">
        <w:rPr>
          <w:rFonts w:ascii="Calibri" w:hAnsi="Calibri"/>
          <w:b/>
          <w:bCs/>
          <w:sz w:val="22"/>
          <w:szCs w:val="22"/>
        </w:rPr>
        <w:t xml:space="preserve">powiatu elbląskiego w roku </w:t>
      </w:r>
      <w:r w:rsidR="001826BC">
        <w:rPr>
          <w:rFonts w:ascii="Calibri" w:hAnsi="Calibri"/>
          <w:b/>
          <w:bCs/>
          <w:sz w:val="22"/>
          <w:szCs w:val="22"/>
        </w:rPr>
        <w:t>2018</w:t>
      </w:r>
      <w:r w:rsidRPr="0080241E">
        <w:rPr>
          <w:rFonts w:ascii="Calibri" w:hAnsi="Calibri"/>
          <w:b/>
          <w:bCs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CB5A0E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Niniejsza specyfikacja obowiązuje Wykonawcę przy przygotowaniu, wykonawstwie i odbiorze robót  i prac prowadzonych w ramach zimowego utrzymania dróg powiatowyc</w:t>
      </w:r>
      <w:r w:rsidR="00CB5A0E">
        <w:rPr>
          <w:rFonts w:ascii="Calibri" w:hAnsi="Calibri"/>
          <w:sz w:val="22"/>
          <w:szCs w:val="22"/>
        </w:rPr>
        <w:t xml:space="preserve">h powiatu elbląskiego w roku </w:t>
      </w:r>
      <w:r w:rsidR="001826BC">
        <w:rPr>
          <w:rFonts w:ascii="Calibri" w:hAnsi="Calibri"/>
          <w:sz w:val="22"/>
          <w:szCs w:val="22"/>
        </w:rPr>
        <w:t>2018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Do zimowego utrzymania dróg zalicza się: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1.1.   usuwanie śniegu z dróg powiatowych objętych ZUD (zimowym utrzymaniem dróg).       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1.2. usuwanie i zapobieganie śliskości zimowej poprzez stosowanie topników do odladzania jezdni (mieszanek ze środkami chemicznymi) lub materiałów </w:t>
      </w:r>
      <w:proofErr w:type="spellStart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>uszorstniających</w:t>
      </w:r>
      <w:proofErr w:type="spellEnd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.  </w:t>
      </w:r>
    </w:p>
    <w:p w:rsidR="00492A76" w:rsidRPr="0080241E" w:rsidRDefault="00492A76" w:rsidP="00492A76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1.3. przygotowanie i zmagazynowanie materiałów do usuwania i zapobiegania śliskości w ilości określonej  przez Zamawiającego (materiał zapewnia zamawiający). 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Wymagania ogólne i jakość usług.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Wykonawca usług odpowiedzialny jest za: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jakość wykonanych robót przy zimowym utrzymaniu dróg,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przygotowanie i stan techniczny sprzętu własnego zgodnie z wymaganiami zamawiającego,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dyspozycyjno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>ć pracowników,</w:t>
      </w:r>
    </w:p>
    <w:p w:rsidR="00492A76" w:rsidRPr="0080241E" w:rsidRDefault="00074B7E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   </w:t>
      </w:r>
      <w:r w:rsidR="00492A76" w:rsidRPr="0080241E">
        <w:rPr>
          <w:rFonts w:ascii="Calibri" w:hAnsi="Calibri"/>
          <w:szCs w:val="22"/>
        </w:rPr>
        <w:t>za transport materiałów do usuwania śliskości, na pr</w:t>
      </w:r>
      <w:r w:rsidR="00CB5A0E">
        <w:rPr>
          <w:rFonts w:ascii="Calibri" w:hAnsi="Calibri"/>
          <w:szCs w:val="22"/>
        </w:rPr>
        <w:t>yzmy w ilościach zapewniających</w:t>
      </w:r>
      <w:r w:rsidR="00492A76" w:rsidRPr="0080241E">
        <w:rPr>
          <w:rFonts w:ascii="Calibri" w:hAnsi="Calibri"/>
          <w:szCs w:val="22"/>
        </w:rPr>
        <w:t xml:space="preserve"> prawidłowe zimowe utrzymanie dróg,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Zamawiający odpowiedzialny jest za: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-  zapewnienie materiału do zwalczania 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>liskości zimowej (pisku, soli, mieszanek) i  jakość zastosowanych materiałów do usuwania śliskości or</w:t>
      </w:r>
      <w:r w:rsidR="00CB5A0E">
        <w:rPr>
          <w:rFonts w:ascii="Calibri" w:hAnsi="Calibri"/>
          <w:szCs w:val="22"/>
        </w:rPr>
        <w:t xml:space="preserve">az ich zgodność z określonymi </w:t>
      </w:r>
      <w:r w:rsidRPr="0080241E">
        <w:rPr>
          <w:rFonts w:ascii="Calibri" w:hAnsi="Calibri"/>
          <w:szCs w:val="22"/>
        </w:rPr>
        <w:t xml:space="preserve">wymaganiami (materiał własny zamawiającego). </w:t>
      </w:r>
    </w:p>
    <w:p w:rsidR="00492A76" w:rsidRPr="0080241E" w:rsidRDefault="00492A76" w:rsidP="00492A76">
      <w:pPr>
        <w:jc w:val="both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2.1   Przygotowanie sprzętu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Sprzęt powinien być przygotowany w takim stopniu, aby mógł być gotowy do użycia najpóźniej w ciągu 2 godzin od chwili powzięcia decyzji przez Zamawiając</w:t>
      </w:r>
      <w:r w:rsidR="00CB5A0E">
        <w:rPr>
          <w:rFonts w:ascii="Calibri" w:hAnsi="Calibri"/>
          <w:sz w:val="22"/>
          <w:szCs w:val="22"/>
        </w:rPr>
        <w:t>ego i powiadomienia Wykonawcy o konieczności podjęcia akcji</w:t>
      </w:r>
      <w:r w:rsidRPr="0080241E">
        <w:rPr>
          <w:rFonts w:ascii="Calibri" w:hAnsi="Calibri"/>
          <w:sz w:val="22"/>
          <w:szCs w:val="22"/>
        </w:rPr>
        <w:t xml:space="preserve"> na drodze.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Nośnikami pługów odśnieżnych mogą być samochody lub inne pojazdy samobieżne z napędem na  jedną, dwie lub więcej osi. Konstrukcja nośnika powinna umożliwić zamocowanie płyty czołowej.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Układ napędowy nośnika powinien zapewniać długotrwałą pracę na niskich przełożeniach skrzyni biegów, przy pełnym obciążeniu silnika.</w:t>
      </w:r>
    </w:p>
    <w:p w:rsidR="00492A76" w:rsidRPr="0080241E" w:rsidRDefault="00492A76" w:rsidP="00CB5A0E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Nośniki używane do wykonania prac przy odśnieżaniu dróg i usuwaniu śliskości zimowej </w:t>
      </w:r>
      <w:r w:rsidRPr="0088341B">
        <w:rPr>
          <w:rFonts w:ascii="Calibri" w:hAnsi="Calibri"/>
          <w:b/>
          <w:sz w:val="22"/>
          <w:szCs w:val="22"/>
          <w:u w:val="single"/>
        </w:rPr>
        <w:t xml:space="preserve">muszą być wyposażone </w:t>
      </w:r>
      <w:r w:rsidRPr="0080241E">
        <w:rPr>
          <w:rFonts w:ascii="Calibri" w:hAnsi="Calibri"/>
          <w:sz w:val="22"/>
          <w:szCs w:val="22"/>
        </w:rPr>
        <w:t xml:space="preserve">w </w:t>
      </w:r>
      <w:r w:rsidRPr="0080241E">
        <w:rPr>
          <w:rFonts w:ascii="Calibri" w:hAnsi="Calibri"/>
          <w:b/>
          <w:bCs/>
          <w:sz w:val="22"/>
          <w:szCs w:val="22"/>
        </w:rPr>
        <w:t>ostrzegawczy sygnał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>świetlny błyskowy barwy żółtej</w:t>
      </w:r>
      <w:r w:rsidRPr="0080241E">
        <w:rPr>
          <w:rFonts w:ascii="Calibri" w:hAnsi="Calibri"/>
          <w:sz w:val="22"/>
          <w:szCs w:val="22"/>
        </w:rPr>
        <w:t>, zgodnie z ustawą „Prawo o ruchu drogowy</w:t>
      </w:r>
      <w:r w:rsidR="00CB5A0E">
        <w:rPr>
          <w:rFonts w:ascii="Calibri" w:hAnsi="Calibri"/>
          <w:sz w:val="22"/>
          <w:szCs w:val="22"/>
        </w:rPr>
        <w:t>m” z 20.06.1997 r. (</w:t>
      </w:r>
      <w:proofErr w:type="spellStart"/>
      <w:r w:rsidR="00CB5A0E">
        <w:rPr>
          <w:rFonts w:ascii="Calibri" w:hAnsi="Calibri"/>
          <w:sz w:val="22"/>
          <w:szCs w:val="22"/>
        </w:rPr>
        <w:t>t.j</w:t>
      </w:r>
      <w:proofErr w:type="spellEnd"/>
      <w:r w:rsidR="00CB5A0E">
        <w:rPr>
          <w:rFonts w:ascii="Calibri" w:hAnsi="Calibri"/>
          <w:sz w:val="22"/>
          <w:szCs w:val="22"/>
        </w:rPr>
        <w:t>. Dz. U. z 2017 r. poz. 1260, 1926 ze zm.</w:t>
      </w:r>
      <w:r w:rsidRPr="0080241E">
        <w:rPr>
          <w:rFonts w:ascii="Calibri" w:hAnsi="Calibri"/>
          <w:sz w:val="22"/>
          <w:szCs w:val="22"/>
        </w:rPr>
        <w:t xml:space="preserve">) oraz dla zapewnienia prawidłowej łączności z Zamawiającym, w środek łączności tj. </w:t>
      </w:r>
      <w:r w:rsidRPr="0080241E">
        <w:rPr>
          <w:rFonts w:ascii="Calibri" w:hAnsi="Calibri"/>
          <w:b/>
          <w:bCs/>
          <w:sz w:val="22"/>
          <w:szCs w:val="22"/>
        </w:rPr>
        <w:t>telefon komórkowy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CB5A0E" w:rsidP="00CB5A0E">
      <w:pPr>
        <w:pStyle w:val="Tekstpodstawowywcity2"/>
        <w:tabs>
          <w:tab w:val="left" w:pos="0"/>
        </w:tabs>
        <w:ind w:left="0"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</w:t>
      </w:r>
      <w:r w:rsidR="00492A76" w:rsidRPr="0080241E">
        <w:rPr>
          <w:rFonts w:ascii="Calibri" w:hAnsi="Calibri"/>
          <w:szCs w:val="22"/>
        </w:rPr>
        <w:t>Ponadto każdy nośnik pługa powinien być przystosowany do zamocowania na wspornikach dodatkowych świateł drogowych pojazdu nad konstrukcją lemiesza.</w:t>
      </w:r>
    </w:p>
    <w:p w:rsidR="00492A76" w:rsidRPr="0080241E" w:rsidRDefault="00CB5A0E" w:rsidP="00CB5A0E">
      <w:pPr>
        <w:pStyle w:val="Tekstpodstawowywcity2"/>
        <w:tabs>
          <w:tab w:val="left" w:pos="0"/>
        </w:tabs>
        <w:ind w:left="0"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</w:t>
      </w:r>
      <w:r w:rsidR="00492A76" w:rsidRPr="0080241E">
        <w:rPr>
          <w:rFonts w:ascii="Calibri" w:hAnsi="Calibri"/>
          <w:szCs w:val="22"/>
        </w:rPr>
        <w:t>Lemiesze powinny mieć oznaczone skrajne, wystające poza obrys pojazdu, części w skośne pasy pod kątem 45°, barwy na przemian białej i czerwonej zgodnie z przepisami ustawy.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  <w:proofErr w:type="spellStart"/>
      <w:r w:rsidRPr="0080241E">
        <w:rPr>
          <w:rFonts w:ascii="Calibri" w:hAnsi="Calibri"/>
          <w:sz w:val="22"/>
          <w:szCs w:val="22"/>
        </w:rPr>
        <w:t>Rozsypywarki</w:t>
      </w:r>
      <w:proofErr w:type="spellEnd"/>
      <w:r w:rsidRPr="0080241E">
        <w:rPr>
          <w:rFonts w:ascii="Calibri" w:hAnsi="Calibri"/>
          <w:sz w:val="22"/>
          <w:szCs w:val="22"/>
        </w:rPr>
        <w:t xml:space="preserve"> materiałów </w:t>
      </w:r>
      <w:proofErr w:type="spellStart"/>
      <w:r w:rsidRPr="0080241E">
        <w:rPr>
          <w:rFonts w:ascii="Calibri" w:hAnsi="Calibri"/>
          <w:sz w:val="22"/>
          <w:szCs w:val="22"/>
        </w:rPr>
        <w:t>uszorstniających</w:t>
      </w:r>
      <w:proofErr w:type="spellEnd"/>
      <w:r w:rsidRPr="0080241E">
        <w:rPr>
          <w:rFonts w:ascii="Calibri" w:hAnsi="Calibri"/>
          <w:sz w:val="22"/>
          <w:szCs w:val="22"/>
        </w:rPr>
        <w:t xml:space="preserve"> muszą zapewniać płynną regulację ilości rozsypywanych środków do zwalczania śliskości zimowej. Talerz lub talerze rozsypujące muszą być usytuowane na odpowiedniej wysokości, aby rozsypywany materiał nie powodował uszkodzeń karoserii pojazdów będących w ruchu. Napęd urządzeń rozsypujących może być z własnego silnika lub silnika nośnika .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Urządzenia do załadunku powinny być samojezdne, łatwo manewrować w magazynach zamkniętych i na składowiskach. Mogą to być ładowarki taśmowe z możliwością nagarniania urobku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2.2.  Wymagania w stosunku do operatorów sprzętu do odśnieżania i rozsypywania</w:t>
      </w:r>
      <w:r w:rsidRPr="0080241E">
        <w:rPr>
          <w:rFonts w:ascii="Calibri" w:hAnsi="Calibri"/>
          <w:sz w:val="22"/>
          <w:szCs w:val="22"/>
        </w:rPr>
        <w:t xml:space="preserve">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Operatorem sprzętu może być kierowca samochodu posiadający odpowiednie uprawnienia, tj. wymaganą kategorię prawa jazdy, znajomość obsługi sprzętu i przeszkolenie do pracy przy zimowym utrzymaniu dróg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Przed rozpoczęciem pracy operator powinien dokonać: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technicznego nośnika i sprzętu,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sprawdzenia zamocowanie sprzętu na nośniku, 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ogumienia oraz sprawdzenia prawidłowości działania: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hydraulicznego,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>układu jezdnego, kierowniczego i hamulcowego nośnika,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zaczepu nośnika,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oświetlenia pojazdu,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lampy błyskowej koloru żółtego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układów zespołu rozsypującego,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Nie należy rozpoczynać pracy do chwili gdy zauważone usterki nie zostaną usunięte. Należy wykonywać również niezbędne czynności konserwacyjne.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W czasie pracy operator powinien 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wykonywać wyłącznie czynności związane z obsługą sprzętu i prowadzeniem nośnika,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 sposób ciągły obserwować sprzęt roboczy i zwracać baczną uwagę na bezpieczeństwo osób i pojazdów  znajdujących się w pobliżu,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przestrzegać obowiązujących zasad Kodeksu Drogowego.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 zakończeniu pracy, pług należy pozostawić opuszczony, aby odciążyć zawieszenie, następnie sprzęt oczyścić i dokonać przeglądu . Wszelkie uszkodzenia sprzętu zagrażające bezpieczeństwu obsługi sprzętu jak i użytkownikom dróg należy niezwłocznie usunąć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Należy dokonywać terminowo obsług technicznych sprzętu zgodnie z zaleceniami zawartymi w instrukcji obsługi i DTR.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2.3. Materiały do usuwania śliskości zimowej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Do usuwania i  łagodzenia skutków śliskości zimowej Wykonawca zastosuje środki chemiczne i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udostępnione przez zamawiającego takie jak: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sól (chlorek sodu NaCl) wg ”PN C-840-2:1998 Sól (Chlorek sodu) Sól spożywcza”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jednorodne mieszaniny kruszyw z solą o składzie wagowym 95-97% kruszywa + 10-3% soli.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piasek o uziarnieniu do 2mm  wg PN-B-11113:1996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</w:rPr>
        <w:t xml:space="preserve">- kruszywo naturalne o uziarnieniu do </w:t>
      </w:r>
      <w:smartTag w:uri="urn:schemas-microsoft-com:office:smarttags" w:element="metricconverter">
        <w:smartTagPr>
          <w:attr w:name="ProductID" w:val="4 mm"/>
        </w:smartTagPr>
        <w:r w:rsidRPr="0080241E">
          <w:rPr>
            <w:rFonts w:ascii="Calibri" w:hAnsi="Calibri"/>
            <w:sz w:val="22"/>
            <w:szCs w:val="22"/>
          </w:rPr>
          <w:t>4 mm</w:t>
        </w:r>
      </w:smartTag>
      <w:r w:rsidRPr="0080241E">
        <w:rPr>
          <w:rFonts w:ascii="Calibri" w:hAnsi="Calibri"/>
          <w:sz w:val="22"/>
          <w:szCs w:val="22"/>
        </w:rPr>
        <w:t xml:space="preserve"> wg PN-B-1101:1996 (do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ubitego śniegu).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Kruszywo stosowane 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nawierzchni nie powinno być zbyt łamliwe, nie może zawierać zanieczyszczeń ilastych i gliniastych 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2.4. Składowanie materiałów do ZUD.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z dodatkiem soli lub same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powinny być składowane w pryzmach, na utwardzonyc</w:t>
      </w:r>
      <w:r w:rsidR="00C620FF">
        <w:rPr>
          <w:rFonts w:ascii="Calibri" w:hAnsi="Calibri"/>
          <w:sz w:val="22"/>
          <w:szCs w:val="22"/>
        </w:rPr>
        <w:t>h placach składowych Wykonawcy.</w:t>
      </w:r>
      <w:r w:rsidRPr="0080241E">
        <w:rPr>
          <w:rFonts w:ascii="Calibri" w:hAnsi="Calibri"/>
          <w:sz w:val="22"/>
          <w:szCs w:val="22"/>
        </w:rPr>
        <w:t xml:space="preserve"> Pryzmy należy przykryć plandeką, przymocowaną do podłoża w sposób uniemożliwiający jej zerwanie przez wiatr.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Zamawiający może udostę</w:t>
      </w:r>
      <w:r w:rsidR="00C620FF">
        <w:rPr>
          <w:rFonts w:ascii="Calibri" w:hAnsi="Calibri"/>
          <w:sz w:val="22"/>
          <w:szCs w:val="22"/>
        </w:rPr>
        <w:t>pnić Wykonawcy place składowe w</w:t>
      </w:r>
      <w:r w:rsidRPr="0080241E">
        <w:rPr>
          <w:rFonts w:ascii="Calibri" w:hAnsi="Calibri"/>
          <w:sz w:val="22"/>
          <w:szCs w:val="22"/>
        </w:rPr>
        <w:t>:</w:t>
      </w:r>
    </w:p>
    <w:p w:rsidR="00C620FF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-  Pasłęku ul. Dworcowa 6 – siedziba ZDP   </w:t>
      </w:r>
      <w:r w:rsidRPr="0080241E">
        <w:rPr>
          <w:rFonts w:ascii="Calibri" w:hAnsi="Calibri"/>
          <w:sz w:val="22"/>
          <w:szCs w:val="22"/>
        </w:rPr>
        <w:tab/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-  Elblągu </w:t>
      </w:r>
      <w:r w:rsidR="00C620FF">
        <w:rPr>
          <w:rFonts w:ascii="Calibri" w:hAnsi="Calibri"/>
          <w:sz w:val="22"/>
          <w:szCs w:val="22"/>
        </w:rPr>
        <w:t>ul. Grunwaldzka 110 – OD nr 2</w:t>
      </w:r>
      <w:r w:rsidR="00C620FF">
        <w:rPr>
          <w:rFonts w:ascii="Calibri" w:hAnsi="Calibri"/>
          <w:sz w:val="22"/>
          <w:szCs w:val="22"/>
        </w:rPr>
        <w:tab/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Wymagane zasady odśnieżania i usuwania śliskości na drogach powiatowych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Odśnieżanie i usuwanie śliskości na drogach powiatowych odbywać się będzie zgodnie i w kolejności z ustalonymi  standardami zimowego utrzymania dróg </w:t>
      </w:r>
      <w:r w:rsidRPr="0080241E">
        <w:rPr>
          <w:rFonts w:ascii="Calibri" w:hAnsi="Calibri"/>
          <w:bCs/>
          <w:sz w:val="22"/>
          <w:szCs w:val="22"/>
        </w:rPr>
        <w:t>wg Załącznika nr 1 do Uchwały Nr 44/2003 Zarządu Powiatu w Elblągu z dnia 23.09.2003 r. - „Zasady odśnieżania i usuwania gołoledzi na drogach powiatowych„</w:t>
      </w:r>
      <w:r w:rsidRPr="0080241E">
        <w:rPr>
          <w:rFonts w:ascii="Calibri" w:hAnsi="Calibri"/>
          <w:sz w:val="22"/>
          <w:szCs w:val="22"/>
        </w:rPr>
        <w:t>) systemem patrolowo-interwencyjnym.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  Powyższe prace w zależności od występujących zjawisk atmosferycznych i pogodowych należy wykonać sukcesywnie i w określonej standardami kolejności zimowego utrzymania dróg wg potrzeb określonych przez Zamawiającego w celu zapewnienia  przejezdności i bezpieczeństwa na drogach </w:t>
      </w:r>
      <w:r w:rsidRPr="0080241E">
        <w:rPr>
          <w:rFonts w:ascii="Calibri" w:hAnsi="Calibri" w:cs="Times New Roman"/>
          <w:sz w:val="22"/>
          <w:szCs w:val="22"/>
          <w:u w:val="none"/>
        </w:rPr>
        <w:t>od godziny 5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  <w:u w:val="none"/>
        </w:rPr>
        <w:t xml:space="preserve"> do godziny 20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>
        <w:rPr>
          <w:rFonts w:ascii="Calibri" w:hAnsi="Calibri" w:cs="Times New Roman"/>
          <w:sz w:val="22"/>
          <w:szCs w:val="22"/>
          <w:u w:val="none"/>
        </w:rPr>
        <w:t>.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</w:t>
      </w:r>
      <w:r>
        <w:rPr>
          <w:rFonts w:ascii="Calibri" w:hAnsi="Calibri" w:cs="Times New Roman"/>
          <w:sz w:val="22"/>
          <w:szCs w:val="22"/>
        </w:rPr>
        <w:t>P</w:t>
      </w:r>
      <w:r w:rsidRPr="0080241E">
        <w:rPr>
          <w:rFonts w:ascii="Calibri" w:hAnsi="Calibri" w:cs="Times New Roman"/>
          <w:sz w:val="22"/>
          <w:szCs w:val="22"/>
        </w:rPr>
        <w:t>racę w godzinach wieczornych i nocnych tj. od godz. 20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</w:rPr>
        <w:t xml:space="preserve"> do godz. 5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 xml:space="preserve">00 </w:t>
      </w:r>
      <w:r w:rsidRPr="0080241E">
        <w:rPr>
          <w:rFonts w:ascii="Calibri" w:hAnsi="Calibri" w:cs="Times New Roman"/>
          <w:sz w:val="22"/>
          <w:szCs w:val="22"/>
        </w:rPr>
        <w:t>Wykonawca będzie realizował w warunkach wyjątkowych na wyraźne polecenie Zamawiającego).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  <w:u w:val="single"/>
        </w:rPr>
        <w:t>W przypadku skrajnie niekorzystnych i nieustabilizowanych warunków atmosferycznych i pogodowych (zawieje i zamiecie śnieżne, długotrwałe burze śnieżne niweczące efekty odśnieżania dróg) organizację pracy i rozwiązanie do aktualnych warunków drogowych przyjmie Wykonawca wg zalecenia Zamawiającego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Prace przy odśnieżaniu polegać mają na wyłącznie mechanicznym usunięciu śniegu (błota pośniegowego) z jezdni i poboczy dróg oraz obiektów towarzyszących, jakimi są zatoki autobusowe, parkingi itp.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Prace przy usuwaniu z nawierzchni śliskości tj. warstwy gołoledzi, szronu lub cienkiej warstwy zlodowaciałego lub ubitego śniegu polegać mają na rozsypaniu  po jej powierzchni środków chemicznych lub kruszywa w celu </w:t>
      </w:r>
      <w:proofErr w:type="spellStart"/>
      <w:r w:rsidRPr="0080241E">
        <w:rPr>
          <w:rFonts w:ascii="Calibri" w:hAnsi="Calibri"/>
          <w:sz w:val="22"/>
          <w:szCs w:val="22"/>
        </w:rPr>
        <w:t>uszorstnienia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powierzchni w miejscach wyznaczonych (niebezpiecznych) decydujących o możliwości ruchu, takich jak: wzniesienia, łuki poziome, skrzyżowania i ich okolice, przejazdy kolejowe, przystanki autobusowe, obiekty mostowe, przejścia dla pieszych.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Każdorazowo do posypywania należy przystąpić po wcześniejszym usunięciu nadmiaru śniegu z nawierzchni dróg lub po ustaniu niekorzystnego zjawiska atmosferycznego.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Wykaz miejsc wyznaczonych do posypywania dróg powiatowych Zamawiający dostarczy indywidualnie dla każdego zadania wybranemu Wykonawcy.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Zakres prac prowadzonych przy odśnieżaniu i usuwaniu śliskości dróg oraz technologie robót wynikają z obowiązującego dla danej drogi standardu utrzymania.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Poszczególnym standardom zimowego utrzymania dróg przypisane są minimalne poziomy utrzymania powierzchni jezdni oraz dopuszczalne odstępstwa od standardu w warunkach występowania opadów śniegu lub śliskości zimowej, jak również dopuszczalny maksymalny czas występowania tych odstępstw (załącznik nr 1).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 rozpoczęciu i zakończeniu prac sprzętu przy ZUD, decydować będzie każdorazowo osoba odpowiedzialna ze strony Zamawiającego za zimowe utrzymanie dróg.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długotrwałego występowania szczególnie niekorzystnych zjawisk atmosfe</w:t>
      </w:r>
      <w:bookmarkStart w:id="0" w:name="_GoBack"/>
      <w:bookmarkEnd w:id="0"/>
      <w:r w:rsidRPr="0080241E">
        <w:rPr>
          <w:rFonts w:ascii="Calibri" w:hAnsi="Calibri"/>
          <w:sz w:val="22"/>
          <w:szCs w:val="22"/>
        </w:rPr>
        <w:t>rycznych  Zamawiający dopuszcza odstępstwa od określonego standardu ZUD, opisane w załączniku nr 1 do Uchwały nr 44/2003</w:t>
      </w:r>
      <w:r w:rsidRPr="0080241E">
        <w:rPr>
          <w:rFonts w:ascii="Calibri" w:hAnsi="Calibri"/>
          <w:iCs/>
          <w:sz w:val="22"/>
          <w:szCs w:val="22"/>
        </w:rPr>
        <w:t xml:space="preserve"> Zarządu Powiatu w Elblągu z dnia 23 września 2003 r.</w:t>
      </w:r>
      <w:r w:rsidRPr="0080241E">
        <w:rPr>
          <w:rFonts w:ascii="Calibri" w:hAnsi="Calibri"/>
          <w:sz w:val="22"/>
          <w:szCs w:val="22"/>
        </w:rPr>
        <w:t xml:space="preserve"> tj.: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>la V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16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24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dopuszcza się przerwy w komunikacji max do 24 godzin,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od stwierdzenia występowania zjawisk powodujących śliskość</w:t>
      </w:r>
    </w:p>
    <w:p w:rsidR="00492A76" w:rsidRPr="0080241E" w:rsidRDefault="00492A76" w:rsidP="00492A76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 miejscach wyznaczonych występowanie gołoledzi, szronu, szadzi – do 8 godzin,</w:t>
      </w:r>
    </w:p>
    <w:p w:rsidR="00492A76" w:rsidRPr="0080241E" w:rsidRDefault="00492A76" w:rsidP="00492A76">
      <w:pPr>
        <w:pStyle w:val="Tekstpodstawowy3"/>
        <w:numPr>
          <w:ilvl w:val="0"/>
          <w:numId w:val="8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24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 i ciężarowych,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48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max do 48 godzin,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</w:t>
      </w:r>
      <w:r w:rsidR="00BD1F28">
        <w:rPr>
          <w:rFonts w:ascii="Calibri" w:hAnsi="Calibri"/>
          <w:b/>
          <w:sz w:val="22"/>
          <w:szCs w:val="22"/>
        </w:rPr>
        <w:t>stępowania zjawisk powodujących</w:t>
      </w:r>
      <w:r w:rsidRPr="0080241E">
        <w:rPr>
          <w:rFonts w:ascii="Calibri" w:hAnsi="Calibri"/>
          <w:b/>
          <w:sz w:val="22"/>
          <w:szCs w:val="22"/>
        </w:rPr>
        <w:t xml:space="preserve">  śliskość</w:t>
      </w:r>
    </w:p>
    <w:p w:rsidR="00492A76" w:rsidRPr="0080241E" w:rsidRDefault="00492A76" w:rsidP="00492A76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gołoledzi, szronu, szadzi – do 12 godzin,</w:t>
      </w:r>
    </w:p>
    <w:p w:rsidR="00492A76" w:rsidRPr="0080241E" w:rsidRDefault="00492A76" w:rsidP="00492A76">
      <w:pPr>
        <w:pStyle w:val="Tekstpodstawowy3"/>
        <w:numPr>
          <w:ilvl w:val="0"/>
          <w:numId w:val="10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występuje,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całkowicie utrudniającej ruch,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- występują,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bez ograniczeń,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występowania zjawisk powodujących  śliskość</w:t>
      </w:r>
    </w:p>
    <w:p w:rsidR="00492A76" w:rsidRPr="0080241E" w:rsidRDefault="00492A76" w:rsidP="00492A76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występują wszystkie rodzaje śliskości.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Zasady odbioru robót przy zimowym utrzymaniu dróg.</w:t>
      </w:r>
    </w:p>
    <w:p w:rsidR="00492A76" w:rsidRPr="004A1E7A" w:rsidRDefault="00492A76" w:rsidP="00492A7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</w:t>
      </w:r>
      <w:r w:rsidRPr="004A1E7A">
        <w:rPr>
          <w:rFonts w:ascii="Calibri" w:hAnsi="Calibri"/>
          <w:bCs/>
          <w:i/>
          <w:sz w:val="22"/>
          <w:szCs w:val="22"/>
        </w:rPr>
        <w:t>W celu wyegzekwowania należytego wykonywania prac związanych z ZUD oraz możliwością sprawdzenia odpowiedniej jakości prac, Zamawiający podzielił obszar powiatu na strefy ZUD na terenie których za prawidłową akcję zimową będzie odpowiedzialny Wykonawca wraz z przypi</w:t>
      </w:r>
      <w:r w:rsidR="00866FC4">
        <w:rPr>
          <w:rFonts w:ascii="Calibri" w:hAnsi="Calibri"/>
          <w:bCs/>
          <w:i/>
          <w:sz w:val="22"/>
          <w:szCs w:val="22"/>
        </w:rPr>
        <w:t>sanym do danej strefy sprzętem</w:t>
      </w:r>
      <w:r w:rsidRPr="004A1E7A">
        <w:rPr>
          <w:rFonts w:ascii="Calibri" w:hAnsi="Calibri"/>
          <w:bCs/>
          <w:i/>
          <w:sz w:val="22"/>
          <w:szCs w:val="22"/>
        </w:rPr>
        <w:t>. Mapy dróg powiatowych z obszarami i podziałem na strefy działalności i odpowiedzialności za zimowe utrzymanie dróg, Zamawiający załączył do SIWZ.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Odbiór robót przy zimowym utrzymaniu dróg odbywa się każdorazowo po zakończeniu pracy sprzętu Wykonawcy.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Odbiorem objęte są prace wykonane w terminie, na podstawie zapisów w dziennikach pracy sprzętu i na podstawie zapisów w kartach drogowych, dokumentach najmu, bądź w innych dokumentach zaakceptowanych przez zleceniodawcę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Zamawiający przeprowadza wyrywkową kontrolę wykonywanych prac przy ZUD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W przypadku gdy Wykonawca ze względu na trudne warunki pogodowe nie jest w stanie prowadzić robót zgodnie ze standardem ZUD, powinien niezwłocznie zawiadomić Zamawiającego o tym fakcie. W wyżej wymienionym przypadku Zamawiający nie obciąża Wykonawcy karami przewidzianymi w umowie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stwierdzenia nieuzasadnionych odstępstw od standardu ZUD Wykonawca ponosi kary zgodnie z podpisaną umową.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Załącznik nr 1</w:t>
      </w:r>
      <w:r w:rsidRPr="0080241E">
        <w:rPr>
          <w:rFonts w:ascii="Calibri" w:hAnsi="Calibri"/>
          <w:b/>
          <w:bCs/>
          <w:iCs/>
          <w:sz w:val="22"/>
          <w:szCs w:val="22"/>
        </w:rPr>
        <w:t xml:space="preserve">  </w:t>
      </w:r>
      <w:r w:rsidRPr="0080241E">
        <w:rPr>
          <w:rFonts w:ascii="Calibri" w:hAnsi="Calibri"/>
          <w:iCs/>
          <w:sz w:val="22"/>
          <w:szCs w:val="22"/>
        </w:rPr>
        <w:t xml:space="preserve">do uchwały Nr 44/2003          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Zarządu Powiatu w Elblągu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 dnia 23 września 2003 r.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</w:p>
    <w:p w:rsidR="00492A76" w:rsidRPr="0080241E" w:rsidRDefault="00492A76" w:rsidP="00492A76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ZASADY ODŚNIEŻANIA I USUWANIA GOŁOLEDZI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NA DROGACH POWIATOWYCH</w:t>
      </w:r>
    </w:p>
    <w:p w:rsidR="00492A76" w:rsidRPr="0080241E" w:rsidRDefault="00492A76" w:rsidP="00492A76">
      <w:pPr>
        <w:pStyle w:val="Nagwek2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zarządzanych przez Zarząd Dróg Powiatowych w Elblągu z/s w Pasłęku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677"/>
        <w:gridCol w:w="3152"/>
        <w:gridCol w:w="2994"/>
      </w:tblGrid>
      <w:tr w:rsidR="00492A76" w:rsidRPr="001D5BFC" w:rsidTr="001826BC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Standard </w:t>
            </w:r>
            <w:proofErr w:type="spellStart"/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zud</w:t>
            </w:r>
            <w:proofErr w:type="spellEnd"/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Minimalny poziom utrzymania powierzchni jezdni</w:t>
            </w: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Dopuszczalny czas osiągnięcia standardu</w:t>
            </w:r>
          </w:p>
        </w:tc>
      </w:tr>
      <w:tr w:rsidR="00492A76" w:rsidRPr="001D5BFC" w:rsidTr="001826BC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Po ustaniu opadów śniegu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Od stwierdzenia występowania zjawisk powodujących śliskość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4.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V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odśnieżona.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Po zjawiskach powodujących śliskość posypana w miejscach wyznaczonych decydujących o możliwości ruchu.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W miejscach zasp odśnieżony co najmniej jeden pas ruchu z wykonaniem mijanek.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warstwa o grubości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24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odśnieżana na co najmniej jednym pasie ruchu.  z wykonaniem mijanek.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posypywana interwencyjnie tylko na odcinkach decydujących o możliwości ruchu.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błoto pośniegowe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- może występować jako  warstwa o grubości 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 i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ciężarowych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- do 48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48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nie odśnieżana.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nie posypywana.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Możliwość interwencyjnego odśnieżenia w przypadkach szczególnych na polecenie zarządcy drogi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- występuje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śnieg zajeżdżony     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warstwa o grubości całkowicie utrudniającej ruch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 - występują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- dopuszcza się przerwy w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bez ograniczeń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-  występują wszystkie rodzaje  śliskości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iCs/>
          <w:sz w:val="22"/>
          <w:szCs w:val="22"/>
        </w:rPr>
      </w:pPr>
    </w:p>
    <w:p w:rsidR="00492A76" w:rsidRPr="005932A0" w:rsidRDefault="00492A76" w:rsidP="00492A76">
      <w:pPr>
        <w:rPr>
          <w:rFonts w:ascii="Calibri" w:hAnsi="Calibri"/>
          <w:i/>
          <w:iCs/>
          <w:sz w:val="22"/>
          <w:szCs w:val="22"/>
        </w:rPr>
      </w:pPr>
      <w:r w:rsidRPr="005932A0">
        <w:rPr>
          <w:rFonts w:ascii="Calibri" w:hAnsi="Calibri"/>
          <w:i/>
          <w:iCs/>
          <w:sz w:val="22"/>
          <w:szCs w:val="22"/>
        </w:rPr>
        <w:t>*) pod nazwą jezdnia należy przyjąć pasy ruchu</w:t>
      </w:r>
    </w:p>
    <w:p w:rsidR="00492A76" w:rsidRPr="0080241E" w:rsidRDefault="00492A76" w:rsidP="00492A76">
      <w:pPr>
        <w:rPr>
          <w:rFonts w:ascii="Calibri" w:hAnsi="Calibri"/>
          <w:iCs/>
          <w:color w:val="0000FF"/>
          <w:sz w:val="22"/>
          <w:szCs w:val="22"/>
        </w:rPr>
      </w:pPr>
    </w:p>
    <w:p w:rsidR="00492A76" w:rsidRDefault="00492A76" w:rsidP="00492A76"/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CB5A0E" w:rsidRDefault="00CB5A0E" w:rsidP="00CB5A0E"/>
    <w:p w:rsidR="00CB5A0E" w:rsidRDefault="00CB5A0E" w:rsidP="00CB5A0E"/>
    <w:p w:rsidR="00CB5A0E" w:rsidRPr="00CB5A0E" w:rsidRDefault="00CB5A0E" w:rsidP="00CB5A0E"/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PODZIAŁ DRÓG POWIATOWYCH POWIATU ELBLĄSKIEGO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WEDŁUG ZADAŃ I TERENÓW DZIAŁANIA 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PRZ</w:t>
      </w:r>
      <w:r w:rsidR="00CB5A0E">
        <w:rPr>
          <w:rFonts w:ascii="Calibri" w:hAnsi="Calibri"/>
          <w:b/>
          <w:sz w:val="22"/>
          <w:szCs w:val="22"/>
        </w:rPr>
        <w:t xml:space="preserve">Y ZIMOWYM UTRZYMANIU DRÓG W </w:t>
      </w:r>
      <w:r w:rsidR="001826BC">
        <w:rPr>
          <w:rFonts w:ascii="Calibri" w:hAnsi="Calibri"/>
          <w:b/>
          <w:sz w:val="22"/>
          <w:szCs w:val="22"/>
        </w:rPr>
        <w:t xml:space="preserve">2018 </w:t>
      </w:r>
      <w:r w:rsidRPr="005932A0">
        <w:rPr>
          <w:rFonts w:ascii="Calibri" w:hAnsi="Calibri"/>
          <w:b/>
          <w:sz w:val="22"/>
          <w:szCs w:val="22"/>
        </w:rPr>
        <w:t>ROKU</w:t>
      </w:r>
    </w:p>
    <w:p w:rsidR="00492A76" w:rsidRPr="005932A0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bCs/>
          <w:sz w:val="22"/>
          <w:szCs w:val="22"/>
          <w:u w:val="single"/>
        </w:rPr>
      </w:pPr>
      <w:r w:rsidRPr="005932A0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5932A0">
        <w:rPr>
          <w:rFonts w:ascii="Calibri" w:hAnsi="Calibri"/>
          <w:b/>
          <w:bCs/>
          <w:sz w:val="22"/>
          <w:szCs w:val="22"/>
          <w:u w:val="single"/>
        </w:rPr>
        <w:t>1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Teren działania - drogi powiatowe gmin Gronowo Elbląskie i Markusy o dł. 148,17  km </w:t>
      </w:r>
      <w:r w:rsidRPr="005932A0">
        <w:rPr>
          <w:rFonts w:ascii="Calibri" w:hAnsi="Calibri"/>
          <w:sz w:val="22"/>
          <w:szCs w:val="22"/>
        </w:rPr>
        <w:t xml:space="preserve">według </w:t>
      </w:r>
      <w:r>
        <w:rPr>
          <w:rFonts w:ascii="Calibri" w:hAnsi="Calibri"/>
          <w:sz w:val="22"/>
          <w:szCs w:val="22"/>
        </w:rPr>
        <w:t>w</w:t>
      </w:r>
      <w:r w:rsidRPr="005932A0">
        <w:rPr>
          <w:rFonts w:ascii="Calibri" w:hAnsi="Calibri"/>
          <w:sz w:val="22"/>
          <w:szCs w:val="22"/>
        </w:rPr>
        <w:t>ykazu</w:t>
      </w:r>
    </w:p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6909"/>
        <w:gridCol w:w="1381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ind w:left="-522"/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Nr drogi, nazwa ciągu drogowego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Długość odcinka do odśnieżania i zwalczania  śliskości (km)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  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Granica woj. – Stalewo – Zwierzno – [Balewo] - do drogi powiatowej nr 1121N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9,3 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Kazimierzewo (droga kraj. nr 7-Jegłownik - Gronowo Elb. [od drogi powiatowej nr 1120N]– Różany - Zwierzno - do drogi powiatowej nr 1128N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25,3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DK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 nr 22 – Raczki Elbląskie – Krzewsk – Wiśniewo - Rachowo [do drogi  1123N]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17,0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1112N </w:t>
            </w:r>
            <w:r>
              <w:rPr>
                <w:rFonts w:ascii="Calibri" w:hAnsi="Calibri" w:cs="Arial"/>
                <w:sz w:val="22"/>
                <w:szCs w:val="22"/>
              </w:rPr>
              <w:t>Helenowo – Droga kraj nr 7[</w:t>
            </w:r>
            <w:r w:rsidRPr="005932A0">
              <w:rPr>
                <w:rFonts w:ascii="Calibri" w:hAnsi="Calibri" w:cs="Arial"/>
                <w:sz w:val="22"/>
                <w:szCs w:val="22"/>
              </w:rPr>
              <w:t>Elbląg ul. Żuławska]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od drogi nr 1103N – Święty Gaj – gr. woj. (Bągart)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1826BC">
        <w:trPr>
          <w:trHeight w:val="23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Droga kraj. nr 22 – Karczowiska – Gajowiec – do drogi nr 1120N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Odc. od drogi nr 1120N  - Wiśniewo [do mostu na rz. Dzierzgonka]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8,6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[Szaleniec] - gr. woj. – Rozgart – Różany - Żukowo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13,7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gr. woj. – Fiszewo – Oleśno - Gronowo Elb. - Jesionna [droga powiatowa nr 1119N]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10,3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granica woj. [od drogi kraj nr 22] –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odc. od drogi nr  1120N - do przejazdu kolejowego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[od drogi pow. Nr 1103N]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932A0">
              <w:rPr>
                <w:rFonts w:ascii="Calibri" w:hAnsi="Calibri" w:cs="Arial"/>
                <w:sz w:val="22"/>
                <w:szCs w:val="22"/>
              </w:rPr>
              <w:t>Wikrowo – Władysławowo [do drogi pow. Nr 1103N]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Kopanka - Jegłownik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Rachowo [od drogi nr 1121N do pompy]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1126N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od drogi nr 1121N – Żółwiniec - Jurandowo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3,89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oga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kraj. nr 22 - Karczowiska Górne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dr. nr 1121N - Tropy Elbląskie 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0,75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1116N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Nogat – do pompy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1,49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VII 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(Ząbrowo)</w:t>
            </w: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gr. woj. - Jegłownik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3,10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1125N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(Szlaganowo) – gr. woj. -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0,97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Fiszewo – dr. nr 1122N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8,81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1124N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Węgle – Żurawiec – Jezioro – Markusy – dr. nr 1126N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10,07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Jezioro – Markusy – Rachowo do dr. nr 1121N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6,07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24.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Rachowo od drogi nr 1121N – Kępniewo do drogi nr    </w:t>
            </w:r>
          </w:p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          1103N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2,89</w:t>
            </w:r>
          </w:p>
        </w:tc>
      </w:tr>
      <w:tr w:rsidR="00492A76" w:rsidRPr="005932A0" w:rsidTr="001826BC">
        <w:trPr>
          <w:cantSplit/>
        </w:trPr>
        <w:tc>
          <w:tcPr>
            <w:tcW w:w="4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148,17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D84BA3" w:rsidRDefault="00D84BA3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CB5A0E" w:rsidRDefault="00CB5A0E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142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lastRenderedPageBreak/>
        <w:t xml:space="preserve">Zadanie </w:t>
      </w:r>
      <w:r>
        <w:rPr>
          <w:rFonts w:ascii="Calibri" w:hAnsi="Calibri"/>
          <w:b/>
          <w:sz w:val="22"/>
          <w:szCs w:val="22"/>
          <w:u w:val="single"/>
        </w:rPr>
        <w:t>nr 2</w:t>
      </w:r>
    </w:p>
    <w:p w:rsidR="00492A76" w:rsidRPr="005932A0" w:rsidRDefault="00492A76" w:rsidP="00492A76">
      <w:pPr>
        <w:pStyle w:val="Tekstpodstawowy"/>
        <w:rPr>
          <w:rFonts w:ascii="Calibri" w:hAnsi="Calibri"/>
          <w:bCs/>
          <w:sz w:val="22"/>
          <w:szCs w:val="22"/>
        </w:rPr>
      </w:pPr>
      <w:r w:rsidRPr="005932A0">
        <w:rPr>
          <w:rFonts w:ascii="Calibri" w:hAnsi="Calibri"/>
          <w:b/>
          <w:bCs/>
          <w:sz w:val="22"/>
          <w:szCs w:val="22"/>
        </w:rPr>
        <w:t xml:space="preserve">Teren działania - drogi powiatowe gminy Elbląg o dł. 49,42 km  </w:t>
      </w:r>
      <w:r w:rsidRPr="005932A0">
        <w:rPr>
          <w:rFonts w:ascii="Calibri" w:hAnsi="Calibri"/>
          <w:bCs/>
          <w:sz w:val="22"/>
          <w:szCs w:val="22"/>
        </w:rPr>
        <w:t>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7539"/>
        <w:gridCol w:w="751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 nazwa ciągu drogi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1100N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Kępiny Wielkie – Nowakowo – Rubno Wielkie [droga woj. Nr 503]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Cieplice – Nowakowo -Kępa Rybacka – Bielnik Drugi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9,8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Bielnik Drugi – Kazimierzowo [droga kraj. Nr 7]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Bielnik Pierwszy – Elbląg [granica miasta ul. Radomska]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Batorowo – droga pow. Nr 1101N – Nowe Batorowo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1105N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Droga pow. Nr 1101N – Cieplice – droga pow. Nr 1101N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Nowe Batorowo – droga pow. Nr 1107N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Janowo- do drogi powiatowej Nr 1103N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Janowo – do drogi krajowej Nr 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1990N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Nowe Batorowo 0d dr. nr 1107N do dr. nr 1109N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1110N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od dr. nr 1108N do drogi nr 1103N i od drogi 1113N do rzeki Nogat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4,90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Bielnik Pierwszy – Bielnik Drugi (do dr. nr 1103N)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1102N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Rubno Wielkie – Elbląg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3,63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1109N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Nowe Batorowo – Zalew Wiślany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1,32</w:t>
            </w:r>
          </w:p>
        </w:tc>
      </w:tr>
      <w:tr w:rsidR="00492A76" w:rsidRPr="005932A0" w:rsidTr="001826BC">
        <w:trPr>
          <w:cantSplit/>
        </w:trPr>
        <w:tc>
          <w:tcPr>
            <w:tcW w:w="4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49,42 </w:t>
            </w:r>
          </w:p>
        </w:tc>
      </w:tr>
    </w:tbl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3</w:t>
      </w:r>
      <w:r w:rsidRPr="005932A0">
        <w:rPr>
          <w:rFonts w:ascii="Calibri" w:hAnsi="Calibri"/>
          <w:sz w:val="22"/>
          <w:szCs w:val="22"/>
          <w:u w:val="single"/>
        </w:rPr>
        <w:t xml:space="preserve"> 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Teren działania – drogi i ulice powiatowe gminy i miasta Tolkmicko o dł. 11,94 km</w:t>
      </w:r>
      <w:r w:rsidRPr="005932A0">
        <w:rPr>
          <w:rFonts w:ascii="Calibri" w:hAnsi="Calibri"/>
          <w:sz w:val="22"/>
          <w:szCs w:val="22"/>
        </w:rPr>
        <w:t xml:space="preserve"> 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991"/>
        <w:gridCol w:w="7378"/>
        <w:gridCol w:w="911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Numer drogi, nazwa ciągu drogi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1132N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 503] – Nadbrzeże - Łęcze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1136N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503] – Łęcze – Elbląg [do granicy miasta]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Tolkmicko ul.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Wybudówka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 Biała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0,485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Do Wałów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0,240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Kilińskiego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0,400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Na stawy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0,115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Ogrodowa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0,160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Portowa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0,804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Przechodnia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0,062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Tolkmicko ul.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Przybytowska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0,402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Szpitalna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0,280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Świętojańska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0,536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Zakopiańska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0,455</w:t>
            </w:r>
          </w:p>
        </w:tc>
      </w:tr>
      <w:tr w:rsidR="00492A76" w:rsidRPr="005932A0" w:rsidTr="001826BC">
        <w:trPr>
          <w:cantSplit/>
        </w:trPr>
        <w:tc>
          <w:tcPr>
            <w:tcW w:w="4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Razem                                                                          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11,94 </w:t>
            </w:r>
          </w:p>
        </w:tc>
      </w:tr>
    </w:tbl>
    <w:p w:rsidR="00CB5A0E" w:rsidRPr="005932A0" w:rsidRDefault="00CB5A0E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4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Teren działania - drogi powiatowe gmin Tolkmicko, Milejewo i Młynary o dł. 80,7 km </w:t>
      </w:r>
      <w:r w:rsidRPr="005932A0">
        <w:rPr>
          <w:rFonts w:ascii="Calibri" w:hAnsi="Calibri"/>
          <w:sz w:val="22"/>
          <w:szCs w:val="22"/>
        </w:rPr>
        <w:t>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6915"/>
        <w:gridCol w:w="1375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 xml:space="preserve">Standard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nazwa ciągu drogi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1131N  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Elbląg [droga woj. nr 504] – Jagodnik i </w:t>
            </w:r>
          </w:p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               odc.  Ogrodniki – Zajączkowo – droga woj. nr 504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2,0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Łęcze – Pagórki - Ogrodniki - Milejewo [droga woj. nr 504]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7,3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Milejewo [droga woj. nr 504] – Kamiennik Wielki – Rogowo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9,4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droga woj. nr 509 -Kamiennik Wielki – Kwietnik – Zastawno [droga woj. nr 509]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9,5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Milejewo - Majewo – Nowe Monasterzysko – Podgórze - Młynary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12,5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 503] – Nowinka {droga woj. nr 503] – Chojnowo – Pogrodzie [droga woj. nr 503]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8,0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504] Pogrodzie - Brzeziny - Rychnowy - Huta Żuławska </w:t>
            </w:r>
            <w:r w:rsidRPr="005932A0">
              <w:rPr>
                <w:rFonts w:ascii="Calibri" w:hAnsi="Calibri" w:cs="Arial"/>
                <w:sz w:val="22"/>
                <w:szCs w:val="22"/>
              </w:rPr>
              <w:lastRenderedPageBreak/>
              <w:t xml:space="preserve">[droga woj. nr 504] - Przybyłowo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8,8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Karszewo – dr. kraj. nr 22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0,8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gr. powiatu [od bazy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Naftobaza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] - Kurowo Braniewskie – Kraskowo – Młynary ul. 1 Maja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Kurowo Braniewskie – stacja PKP - gr. powiatu [Stare Siedlisko]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 509] Młynarska Wola -Janiki Pasłęckie – granica powiatu [Słobity]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Ulice </w:t>
            </w:r>
            <w:r w:rsidRPr="005932A0">
              <w:rPr>
                <w:rFonts w:ascii="Calibri" w:hAnsi="Calibri" w:cs="Arial"/>
                <w:sz w:val="22"/>
                <w:szCs w:val="22"/>
              </w:rPr>
              <w:t>miasta Młynary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Ogrodniki - Piastowo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Odc. [Jelenia Dolina] – Ogrodniki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 xml:space="preserve">1,3 </w:t>
            </w:r>
          </w:p>
        </w:tc>
      </w:tr>
      <w:tr w:rsidR="00492A76" w:rsidRPr="005932A0" w:rsidTr="001826BC">
        <w:trPr>
          <w:cantSplit/>
        </w:trPr>
        <w:tc>
          <w:tcPr>
            <w:tcW w:w="4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 xml:space="preserve">80,7 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sz w:val="22"/>
          <w:szCs w:val="22"/>
          <w:u w:val="single"/>
        </w:rPr>
        <w:t xml:space="preserve">nr </w:t>
      </w:r>
      <w:r w:rsidRPr="005932A0">
        <w:rPr>
          <w:rFonts w:ascii="Calibri" w:hAnsi="Calibri"/>
          <w:b/>
          <w:sz w:val="22"/>
          <w:szCs w:val="22"/>
          <w:u w:val="single"/>
        </w:rPr>
        <w:t>5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Teren działania – drogi powiatowe gminy Godkowo o dł. 55,02 km</w:t>
      </w:r>
      <w:r w:rsidRPr="005932A0">
        <w:rPr>
          <w:rFonts w:ascii="Calibri" w:hAnsi="Calibri"/>
          <w:sz w:val="22"/>
          <w:szCs w:val="22"/>
        </w:rPr>
        <w:t xml:space="preserve"> według wykazu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7046"/>
        <w:gridCol w:w="1244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nazwa ciągu drogi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[Spędy] granica powiatu – Dobry - Krykajny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Godkowo [droga woj. nr 513] – Ząbrowiec – granica powiatu [Miłakowo]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7,7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[od drogi 1348N] Osiek – Burdajny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nr 1161N] – Łępno – droga woj. nr 513 - Podągi – gr.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7,8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Szymbory – Godkowo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Ząbrowiec – Lesiska – granica powiatu [Rożnowo]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1183N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nr513] Godkowo- Skowrony – Klekotki – granica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1175N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513]  Burdajny -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Plajny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1348N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Osiek [od drogi nr 1158N] - Kwitajny Wielkie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1159N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Dobry - Dąbkowo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Szymbory – Dobry dr. nr 1161N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3,12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Osiek – granica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1,57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1175N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Plajny</w:t>
            </w:r>
            <w:proofErr w:type="spellEnd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-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Grużajny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Miłosna – Bielica (dr. wojewódzka nr 513)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1,81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1171N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Stojpy</w:t>
            </w:r>
            <w:proofErr w:type="spellEnd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– dr. wojewódzka nr 513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3,26</w:t>
            </w:r>
          </w:p>
        </w:tc>
      </w:tr>
      <w:tr w:rsidR="00492A76" w:rsidRPr="005932A0" w:rsidTr="001826BC">
        <w:trPr>
          <w:cantSplit/>
        </w:trPr>
        <w:tc>
          <w:tcPr>
            <w:tcW w:w="4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 Razem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55,02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- odśnieżanie i  posypywanie wg przyjętych standardów zimowego utrzymania dróg</w:t>
      </w:r>
    </w:p>
    <w:p w:rsidR="00492A76" w:rsidRPr="0080241E" w:rsidRDefault="00492A76" w:rsidP="00492A76">
      <w:pPr>
        <w:pStyle w:val="Tekstpodstawowy"/>
        <w:ind w:left="708"/>
        <w:rPr>
          <w:rFonts w:ascii="Calibri" w:hAnsi="Calibri" w:cs="Times New Roman"/>
          <w:b/>
          <w:sz w:val="20"/>
          <w:szCs w:val="20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i/>
          <w:iCs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sectPr w:rsidR="00492A76" w:rsidSect="001826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5E" w:rsidRDefault="005A615E">
      <w:r>
        <w:separator/>
      </w:r>
    </w:p>
  </w:endnote>
  <w:endnote w:type="continuationSeparator" w:id="0">
    <w:p w:rsidR="005A615E" w:rsidRDefault="005A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7E" w:rsidRDefault="00074B7E" w:rsidP="00182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4B7E" w:rsidRDefault="00074B7E" w:rsidP="001826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7E" w:rsidRPr="00795B0C" w:rsidRDefault="00074B7E">
    <w:pPr>
      <w:pStyle w:val="Stopka"/>
      <w:jc w:val="right"/>
      <w:rPr>
        <w:rFonts w:ascii="Calibri" w:hAnsi="Calibri"/>
        <w:sz w:val="16"/>
        <w:szCs w:val="16"/>
      </w:rPr>
    </w:pPr>
    <w:r w:rsidRPr="00795B0C">
      <w:rPr>
        <w:rFonts w:ascii="Calibri" w:hAnsi="Calibri"/>
        <w:sz w:val="16"/>
        <w:szCs w:val="16"/>
      </w:rPr>
      <w:t xml:space="preserve">Strona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PAGE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866FC4">
      <w:rPr>
        <w:rFonts w:ascii="Calibri" w:hAnsi="Calibri"/>
        <w:b/>
        <w:noProof/>
        <w:sz w:val="16"/>
        <w:szCs w:val="16"/>
      </w:rPr>
      <w:t>3</w:t>
    </w:r>
    <w:r w:rsidRPr="00795B0C">
      <w:rPr>
        <w:rFonts w:ascii="Calibri" w:hAnsi="Calibri"/>
        <w:b/>
        <w:sz w:val="16"/>
        <w:szCs w:val="16"/>
      </w:rPr>
      <w:fldChar w:fldCharType="end"/>
    </w:r>
    <w:r w:rsidRPr="00795B0C">
      <w:rPr>
        <w:rFonts w:ascii="Calibri" w:hAnsi="Calibri"/>
        <w:sz w:val="16"/>
        <w:szCs w:val="16"/>
      </w:rPr>
      <w:t xml:space="preserve"> z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NUMPAGES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866FC4">
      <w:rPr>
        <w:rFonts w:ascii="Calibri" w:hAnsi="Calibri"/>
        <w:b/>
        <w:noProof/>
        <w:sz w:val="16"/>
        <w:szCs w:val="16"/>
      </w:rPr>
      <w:t>7</w:t>
    </w:r>
    <w:r w:rsidRPr="00795B0C">
      <w:rPr>
        <w:rFonts w:ascii="Calibri" w:hAnsi="Calibri"/>
        <w:b/>
        <w:sz w:val="16"/>
        <w:szCs w:val="16"/>
      </w:rPr>
      <w:fldChar w:fldCharType="end"/>
    </w:r>
  </w:p>
  <w:p w:rsidR="00074B7E" w:rsidRPr="00611410" w:rsidRDefault="00074B7E" w:rsidP="001826BC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7E" w:rsidRPr="002514D3" w:rsidRDefault="00074B7E" w:rsidP="001826BC">
    <w:pPr>
      <w:jc w:val="center"/>
      <w:rPr>
        <w:sz w:val="16"/>
        <w:szCs w:val="16"/>
      </w:rPr>
    </w:pPr>
    <w:r w:rsidRPr="002514D3">
      <w:rPr>
        <w:sz w:val="16"/>
        <w:szCs w:val="16"/>
      </w:rPr>
      <w:t>_____________________</w:t>
    </w:r>
    <w:r>
      <w:rPr>
        <w:sz w:val="16"/>
        <w:szCs w:val="16"/>
      </w:rPr>
      <w:t>__________________________</w:t>
    </w:r>
    <w:r w:rsidRPr="002514D3">
      <w:rPr>
        <w:sz w:val="16"/>
        <w:szCs w:val="16"/>
      </w:rPr>
      <w:t>________________________________________________________________________</w:t>
    </w:r>
  </w:p>
  <w:p w:rsidR="00074B7E" w:rsidRPr="002514D3" w:rsidRDefault="00074B7E" w:rsidP="001826BC">
    <w:pPr>
      <w:jc w:val="center"/>
      <w:rPr>
        <w:iCs/>
        <w:sz w:val="16"/>
        <w:szCs w:val="16"/>
      </w:rPr>
    </w:pPr>
    <w:r w:rsidRPr="002514D3">
      <w:rPr>
        <w:sz w:val="16"/>
        <w:szCs w:val="16"/>
      </w:rPr>
      <w:t>ZARZĄD DRÓG POWIATOWYCH W ELBLĄGU Z/S W PASŁĘKU</w:t>
    </w:r>
  </w:p>
  <w:p w:rsidR="00074B7E" w:rsidRPr="00C94127" w:rsidRDefault="00074B7E" w:rsidP="001826BC">
    <w:pPr>
      <w:pStyle w:val="Stopka"/>
      <w:jc w:val="center"/>
      <w:rPr>
        <w:sz w:val="16"/>
        <w:szCs w:val="16"/>
      </w:rPr>
    </w:pPr>
    <w:r w:rsidRPr="002514D3">
      <w:rPr>
        <w:bCs/>
        <w:iCs/>
        <w:color w:val="000000"/>
        <w:sz w:val="16"/>
        <w:szCs w:val="16"/>
      </w:rPr>
      <w:t xml:space="preserve">14 - 400 Pasłęk ul. Dworcowa 6   </w:t>
    </w:r>
    <w:r w:rsidRPr="002514D3">
      <w:rPr>
        <w:bCs/>
        <w:iCs/>
        <w:color w:val="000000"/>
        <w:sz w:val="16"/>
        <w:szCs w:val="16"/>
      </w:rPr>
      <w:sym w:font="Wingdings" w:char="0029"/>
    </w:r>
    <w:r w:rsidRPr="002514D3">
      <w:rPr>
        <w:bCs/>
        <w:iCs/>
        <w:color w:val="000000"/>
        <w:sz w:val="16"/>
        <w:szCs w:val="16"/>
      </w:rPr>
      <w:t xml:space="preserve"> tel.  </w:t>
    </w:r>
    <w:r w:rsidRPr="00C94127">
      <w:rPr>
        <w:bCs/>
        <w:iCs/>
        <w:color w:val="000000"/>
        <w:sz w:val="16"/>
        <w:szCs w:val="16"/>
      </w:rPr>
      <w:t xml:space="preserve">55/248-24-41 </w:t>
    </w:r>
    <w:r w:rsidRPr="002514D3">
      <w:rPr>
        <w:bCs/>
        <w:iCs/>
        <w:color w:val="000000"/>
        <w:sz w:val="16"/>
        <w:szCs w:val="16"/>
      </w:rPr>
      <w:sym w:font="Wingdings 2" w:char="0037"/>
    </w:r>
    <w:r w:rsidRPr="00C94127">
      <w:rPr>
        <w:bCs/>
        <w:iCs/>
        <w:color w:val="000000"/>
        <w:sz w:val="16"/>
        <w:szCs w:val="16"/>
      </w:rPr>
      <w:t xml:space="preserve"> faks  55/248-55-15,   </w:t>
    </w:r>
    <w:r w:rsidRPr="00C94127">
      <w:rPr>
        <w:iCs/>
        <w:color w:val="000000"/>
        <w:sz w:val="16"/>
        <w:szCs w:val="16"/>
      </w:rPr>
      <w:t xml:space="preserve">e-mail: </w:t>
    </w:r>
    <w:hyperlink r:id="rId1" w:history="1">
      <w:r w:rsidRPr="00C94127">
        <w:rPr>
          <w:rStyle w:val="Hipercze"/>
          <w:rFonts w:eastAsia="Arial Unicode MS"/>
          <w:iCs/>
          <w:sz w:val="16"/>
          <w:szCs w:val="16"/>
        </w:rPr>
        <w:t>zdp-elblag@poczta.neostrada.pl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5E" w:rsidRDefault="005A615E">
      <w:r>
        <w:separator/>
      </w:r>
    </w:p>
  </w:footnote>
  <w:footnote w:type="continuationSeparator" w:id="0">
    <w:p w:rsidR="005A615E" w:rsidRDefault="005A6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7E" w:rsidRPr="008163F1" w:rsidRDefault="00074B7E">
    <w:pPr>
      <w:pStyle w:val="Nagwek"/>
      <w:rPr>
        <w:rFonts w:ascii="Calibri" w:hAnsi="Calibri" w:cs="Calibri"/>
        <w:sz w:val="16"/>
        <w:szCs w:val="16"/>
      </w:rPr>
    </w:pPr>
    <w:r w:rsidRPr="008163F1">
      <w:rPr>
        <w:rFonts w:ascii="Calibri" w:hAnsi="Calibri" w:cs="Calibri"/>
        <w:sz w:val="16"/>
        <w:szCs w:val="16"/>
      </w:rPr>
      <w:t xml:space="preserve">Numer sprawy:DM.252.19.8.2018                                                                                                                                                                                                             </w:t>
    </w:r>
  </w:p>
  <w:p w:rsidR="00074B7E" w:rsidRPr="00CC3FC5" w:rsidRDefault="00074B7E">
    <w:pPr>
      <w:pStyle w:val="Nagwek"/>
      <w:rPr>
        <w:rFonts w:ascii="Calibri" w:hAnsi="Calibri" w:cs="Calibri"/>
        <w:sz w:val="16"/>
        <w:szCs w:val="16"/>
      </w:rPr>
    </w:pPr>
  </w:p>
  <w:p w:rsidR="00074B7E" w:rsidRPr="00FB1792" w:rsidRDefault="00074B7E" w:rsidP="001826BC">
    <w:pPr>
      <w:pStyle w:val="Nagwek"/>
      <w:rPr>
        <w:rFonts w:ascii="Arial Narrow" w:hAnsi="Arial Narrow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7E" w:rsidRPr="002514D3" w:rsidRDefault="00074B7E" w:rsidP="001826BC">
    <w:pPr>
      <w:pStyle w:val="Stopka"/>
      <w:rPr>
        <w:sz w:val="16"/>
        <w:szCs w:val="16"/>
      </w:rPr>
    </w:pPr>
    <w:r w:rsidRPr="002514D3">
      <w:rPr>
        <w:sz w:val="16"/>
        <w:szCs w:val="16"/>
      </w:rPr>
      <w:t>Oznaczenie s</w:t>
    </w:r>
    <w:r>
      <w:rPr>
        <w:sz w:val="16"/>
        <w:szCs w:val="16"/>
      </w:rPr>
      <w:t>prawy: ZDP.DM-ZP12N-U/12-2011</w:t>
    </w:r>
  </w:p>
  <w:p w:rsidR="00074B7E" w:rsidRPr="00C4644D" w:rsidRDefault="00074B7E" w:rsidP="001826BC">
    <w:pPr>
      <w:pStyle w:val="Nagwek"/>
      <w:rPr>
        <w:rFonts w:ascii="Arial Narrow" w:hAnsi="Arial Narrow"/>
        <w:i/>
        <w:sz w:val="22"/>
        <w:szCs w:val="22"/>
      </w:rPr>
    </w:pPr>
    <w:r w:rsidRPr="002514D3">
      <w:rPr>
        <w:i/>
        <w:sz w:val="16"/>
        <w:szCs w:val="16"/>
      </w:rPr>
      <w:t>___________________________________________________________________</w:t>
    </w:r>
    <w:r>
      <w:rPr>
        <w:i/>
        <w:sz w:val="16"/>
        <w:szCs w:val="16"/>
      </w:rPr>
      <w:t>_________________________</w:t>
    </w:r>
    <w:r w:rsidRPr="002514D3">
      <w:rPr>
        <w:i/>
        <w:sz w:val="16"/>
        <w:szCs w:val="16"/>
      </w:rPr>
      <w:t>___________________________</w:t>
    </w:r>
  </w:p>
  <w:p w:rsidR="00074B7E" w:rsidRPr="00C77217" w:rsidRDefault="00074B7E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E82"/>
    <w:multiLevelType w:val="hybridMultilevel"/>
    <w:tmpl w:val="F23C819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A72E6"/>
    <w:multiLevelType w:val="hybridMultilevel"/>
    <w:tmpl w:val="6DE2D5F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E6C"/>
    <w:multiLevelType w:val="hybridMultilevel"/>
    <w:tmpl w:val="84D8D94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FA4020"/>
    <w:multiLevelType w:val="hybridMultilevel"/>
    <w:tmpl w:val="A2B47A2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6120E"/>
    <w:multiLevelType w:val="hybridMultilevel"/>
    <w:tmpl w:val="FE7210C0"/>
    <w:lvl w:ilvl="0" w:tplc="1D3CF9D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CEA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819"/>
    <w:multiLevelType w:val="multilevel"/>
    <w:tmpl w:val="5A328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9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3D63581"/>
    <w:multiLevelType w:val="hybridMultilevel"/>
    <w:tmpl w:val="EF287AD0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F760D"/>
    <w:multiLevelType w:val="hybridMultilevel"/>
    <w:tmpl w:val="ED66FB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A695B"/>
    <w:multiLevelType w:val="multilevel"/>
    <w:tmpl w:val="CC94DC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18B32D9"/>
    <w:multiLevelType w:val="hybridMultilevel"/>
    <w:tmpl w:val="DCE82BF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80665E"/>
    <w:multiLevelType w:val="multilevel"/>
    <w:tmpl w:val="7F543F3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53"/>
    <w:rsid w:val="00074B7E"/>
    <w:rsid w:val="000967B7"/>
    <w:rsid w:val="000B302C"/>
    <w:rsid w:val="000E37A4"/>
    <w:rsid w:val="001826BC"/>
    <w:rsid w:val="001E680E"/>
    <w:rsid w:val="002E2B28"/>
    <w:rsid w:val="003540E9"/>
    <w:rsid w:val="00362E77"/>
    <w:rsid w:val="003F6DA5"/>
    <w:rsid w:val="00444A50"/>
    <w:rsid w:val="00492A76"/>
    <w:rsid w:val="00495C9E"/>
    <w:rsid w:val="005633A7"/>
    <w:rsid w:val="005A615E"/>
    <w:rsid w:val="006724C7"/>
    <w:rsid w:val="007D4F56"/>
    <w:rsid w:val="008163F1"/>
    <w:rsid w:val="008506D0"/>
    <w:rsid w:val="00866FC4"/>
    <w:rsid w:val="009D30B2"/>
    <w:rsid w:val="00A44098"/>
    <w:rsid w:val="00A77B53"/>
    <w:rsid w:val="00B567E1"/>
    <w:rsid w:val="00B87005"/>
    <w:rsid w:val="00BB5E87"/>
    <w:rsid w:val="00BD1F28"/>
    <w:rsid w:val="00C620FF"/>
    <w:rsid w:val="00C94127"/>
    <w:rsid w:val="00CB5A0E"/>
    <w:rsid w:val="00D84BA3"/>
    <w:rsid w:val="00DA7C98"/>
    <w:rsid w:val="00E41D65"/>
    <w:rsid w:val="00E574CB"/>
    <w:rsid w:val="00E9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dp-elblag@poczta.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2966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10</cp:revision>
  <cp:lastPrinted>2017-11-06T10:29:00Z</cp:lastPrinted>
  <dcterms:created xsi:type="dcterms:W3CDTF">2018-10-10T09:29:00Z</dcterms:created>
  <dcterms:modified xsi:type="dcterms:W3CDTF">2018-10-29T10:31:00Z</dcterms:modified>
</cp:coreProperties>
</file>