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2" w:rsidRPr="004A7E6E" w:rsidRDefault="00DA1DD2" w:rsidP="0012211A">
      <w:pPr>
        <w:pStyle w:val="NormalnyWeb"/>
        <w:jc w:val="right"/>
        <w:rPr>
          <w:rFonts w:ascii="Calibri" w:hAnsi="Calibri" w:cs="Calibri"/>
          <w:sz w:val="20"/>
          <w:szCs w:val="20"/>
        </w:rPr>
      </w:pPr>
      <w:r w:rsidRPr="004A7E6E">
        <w:rPr>
          <w:rFonts w:ascii="Calibri" w:hAnsi="Calibri" w:cs="Calibri"/>
          <w:sz w:val="20"/>
          <w:szCs w:val="20"/>
        </w:rPr>
        <w:t>ZALĄCZNIK NR 1A DO SIWZ</w:t>
      </w:r>
    </w:p>
    <w:p w:rsidR="00FE3844" w:rsidRPr="004A7E6E" w:rsidRDefault="00DA1DD2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4A7E6E">
        <w:rPr>
          <w:rFonts w:ascii="Calibri" w:hAnsi="Calibri" w:cs="Calibri"/>
          <w:b/>
          <w:sz w:val="22"/>
          <w:szCs w:val="22"/>
        </w:rPr>
        <w:t>KOSZ</w:t>
      </w:r>
      <w:r w:rsidR="00A46BF7" w:rsidRPr="004A7E6E">
        <w:rPr>
          <w:rFonts w:ascii="Calibri" w:hAnsi="Calibri" w:cs="Calibri"/>
          <w:b/>
          <w:sz w:val="22"/>
          <w:szCs w:val="22"/>
        </w:rPr>
        <w:t>TORYS</w:t>
      </w:r>
      <w:r w:rsidRPr="004A7E6E">
        <w:rPr>
          <w:rFonts w:ascii="Calibri" w:hAnsi="Calibri" w:cs="Calibri"/>
          <w:b/>
          <w:sz w:val="22"/>
          <w:szCs w:val="22"/>
        </w:rPr>
        <w:t xml:space="preserve"> OFERTOWY</w:t>
      </w:r>
    </w:p>
    <w:p w:rsidR="00A46BF7" w:rsidRPr="004A7E6E" w:rsidRDefault="00FE3844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FE3844">
        <w:rPr>
          <w:rFonts w:ascii="Calibri" w:hAnsi="Calibri" w:cs="Calibri"/>
          <w:b/>
          <w:bCs/>
          <w:sz w:val="20"/>
          <w:szCs w:val="20"/>
        </w:rPr>
        <w:t>"</w:t>
      </w:r>
      <w:r w:rsidR="0039718E">
        <w:rPr>
          <w:rFonts w:ascii="Calibri" w:hAnsi="Calibri" w:cs="Calibri"/>
          <w:b/>
          <w:bCs/>
          <w:sz w:val="20"/>
          <w:szCs w:val="20"/>
        </w:rPr>
        <w:t xml:space="preserve">Remont nawierzchni </w:t>
      </w:r>
      <w:r w:rsidR="0052693F">
        <w:rPr>
          <w:rFonts w:ascii="Calibri" w:hAnsi="Calibri" w:cs="Calibri"/>
          <w:b/>
          <w:bCs/>
          <w:sz w:val="20"/>
          <w:szCs w:val="20"/>
        </w:rPr>
        <w:t xml:space="preserve">chodnika </w:t>
      </w:r>
      <w:r w:rsidRPr="00FE3844">
        <w:rPr>
          <w:rFonts w:ascii="Calibri" w:hAnsi="Calibri" w:cs="Calibri"/>
          <w:b/>
          <w:bCs/>
          <w:sz w:val="20"/>
          <w:szCs w:val="20"/>
        </w:rPr>
        <w:t>drogi powiatowej nr 11</w:t>
      </w:r>
      <w:r w:rsidR="0039718E">
        <w:rPr>
          <w:rFonts w:ascii="Calibri" w:hAnsi="Calibri" w:cs="Calibri"/>
          <w:b/>
          <w:bCs/>
          <w:sz w:val="20"/>
          <w:szCs w:val="20"/>
        </w:rPr>
        <w:t>81</w:t>
      </w:r>
      <w:r w:rsidRPr="00FE3844">
        <w:rPr>
          <w:rFonts w:ascii="Calibri" w:hAnsi="Calibri" w:cs="Calibri"/>
          <w:b/>
          <w:bCs/>
          <w:sz w:val="20"/>
          <w:szCs w:val="20"/>
        </w:rPr>
        <w:t>N</w:t>
      </w:r>
      <w:r w:rsidR="0052693F">
        <w:rPr>
          <w:rFonts w:ascii="Calibri" w:hAnsi="Calibri" w:cs="Calibri"/>
          <w:b/>
          <w:bCs/>
          <w:sz w:val="20"/>
          <w:szCs w:val="20"/>
        </w:rPr>
        <w:t xml:space="preserve"> ul. </w:t>
      </w:r>
      <w:r w:rsidR="0039718E">
        <w:rPr>
          <w:rFonts w:ascii="Calibri" w:hAnsi="Calibri" w:cs="Calibri"/>
          <w:b/>
          <w:bCs/>
          <w:sz w:val="20"/>
          <w:szCs w:val="20"/>
        </w:rPr>
        <w:t>Westerplatte (odc. od wjazdu na dworzec PKP do bazy GDDKiA) w Pasłęku</w:t>
      </w:r>
      <w:r w:rsidRPr="00FE3844">
        <w:rPr>
          <w:rFonts w:ascii="Calibri" w:hAnsi="Calibri" w:cs="Calibri"/>
          <w:b/>
          <w:bCs/>
          <w:sz w:val="20"/>
          <w:szCs w:val="20"/>
        </w:rPr>
        <w:t>”</w:t>
      </w:r>
    </w:p>
    <w:tbl>
      <w:tblPr>
        <w:tblW w:w="478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8"/>
        <w:gridCol w:w="1165"/>
        <w:gridCol w:w="4211"/>
        <w:gridCol w:w="604"/>
        <w:gridCol w:w="970"/>
        <w:gridCol w:w="649"/>
        <w:gridCol w:w="979"/>
      </w:tblGrid>
      <w:tr w:rsidR="0052693F" w:rsidRPr="004A7E6E" w:rsidTr="00CB25E6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Nr specyfikacji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technicznej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pozycji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x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2693F" w:rsidRPr="004A7E6E" w:rsidTr="00CB25E6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A46BF7" w:rsidRPr="004A7E6E" w:rsidTr="00CB25E6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95AE1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95AE1" w:rsidRPr="00DF787C" w:rsidRDefault="00261AF2" w:rsidP="00DF787C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95AE1" w:rsidRPr="004A7E6E" w:rsidRDefault="00261AF2" w:rsidP="00DF787C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D-00.00.00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95AE1" w:rsidRPr="004A7E6E" w:rsidRDefault="00261AF2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95AE1" w:rsidRPr="004A7E6E" w:rsidRDefault="00F95AE1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95AE1" w:rsidRDefault="00F95AE1" w:rsidP="000C1BF3">
            <w:pPr>
              <w:pStyle w:val="NormalnyWeb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95AE1" w:rsidRPr="004A7E6E" w:rsidRDefault="00F95AE1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95AE1" w:rsidRPr="004A7E6E" w:rsidRDefault="00F95AE1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87C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F787C" w:rsidRPr="00DF787C" w:rsidRDefault="00DF787C" w:rsidP="00DF787C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DF787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F787C" w:rsidRPr="004A7E6E" w:rsidRDefault="00DF787C" w:rsidP="00DF787C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4A7E6E" w:rsidRDefault="00DF787C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ROBOTY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PRZYGOTOWAWCZE I ROZBIÓRKOWE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4A7E6E" w:rsidRDefault="00DF787C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Default="00DF787C" w:rsidP="000C1BF3">
            <w:pPr>
              <w:pStyle w:val="NormalnyWeb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4A7E6E" w:rsidRDefault="00DF787C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4A7E6E" w:rsidRDefault="00DF787C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DF787C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  <w:r w:rsidR="003014CE">
              <w:rPr>
                <w:rFonts w:ascii="Calibri" w:hAnsi="Calibri" w:cs="Calibri"/>
                <w:sz w:val="20"/>
                <w:szCs w:val="20"/>
              </w:rPr>
              <w:t>.1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DF787C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D.01.01.01.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km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39718E" w:rsidP="000C1BF3">
            <w:pPr>
              <w:pStyle w:val="NormalnyWeb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1,218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693F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3014CE" w:rsidP="00DF787C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="0052693F" w:rsidRPr="004A7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DF787C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CB25E6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Geodezyjna inwentaryzacja powykonawcza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CB25E6" w:rsidP="00CB25E6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D4BEA">
            <w:pPr>
              <w:pStyle w:val="NormalnyWeb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5D4BEA">
              <w:rPr>
                <w:rFonts w:ascii="Calibri" w:hAnsi="Calibri" w:cs="Calibri"/>
                <w:sz w:val="20"/>
                <w:szCs w:val="20"/>
              </w:rPr>
              <w:t>,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00</w:t>
            </w:r>
            <w:r w:rsidR="005D4BE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DF78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D4BE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52693F" w:rsidRPr="00F270B4" w:rsidRDefault="0052693F" w:rsidP="00DF78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DF78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0C1BF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CB2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obrzeż</w:t>
            </w:r>
            <w:r w:rsidR="00CB25E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8x30 cm na podsypce piaskowej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D4BE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C1B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0C1BF3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BEA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BEA" w:rsidRDefault="005D4BEA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BEA" w:rsidRPr="00F270B4" w:rsidRDefault="005D4BEA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BEA" w:rsidRDefault="005D4BE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ław pod krawężniki z betonu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BEA" w:rsidRDefault="005D4BE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BEA" w:rsidRDefault="005D4BE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64,080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BEA" w:rsidRPr="004A7E6E" w:rsidRDefault="005D4BE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BEA" w:rsidRPr="004A7E6E" w:rsidRDefault="005D4BE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DF78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52693F" w:rsidRPr="00F270B4" w:rsidRDefault="0052693F" w:rsidP="00DF78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DF787C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CB2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chodników,</w:t>
            </w:r>
            <w:r w:rsidR="005D4BEA">
              <w:rPr>
                <w:rFonts w:asciiTheme="minorHAnsi" w:hAnsiTheme="minorHAnsi" w:cstheme="minorHAnsi"/>
                <w:sz w:val="20"/>
                <w:szCs w:val="20"/>
              </w:rPr>
              <w:t xml:space="preserve"> wysepek przystankowych i przejść dla pieszych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płyt betonowych 3</w:t>
            </w:r>
            <w:r w:rsidR="005D4BE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x3</w:t>
            </w:r>
            <w:r w:rsidR="005D4BEA">
              <w:rPr>
                <w:rFonts w:asciiTheme="minorHAnsi" w:hAnsiTheme="minorHAnsi" w:cstheme="minorHAnsi"/>
                <w:sz w:val="20"/>
                <w:szCs w:val="20"/>
              </w:rPr>
              <w:t>0x5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podsyp</w:t>
            </w:r>
            <w:r w:rsidR="00CB25E6">
              <w:rPr>
                <w:rFonts w:asciiTheme="minorHAnsi" w:hAnsiTheme="minorHAnsi" w:cstheme="minorHAnsi"/>
                <w:sz w:val="20"/>
                <w:szCs w:val="20"/>
              </w:rPr>
              <w:t>ce cementowo piaskowej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5D4B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D4BEA">
              <w:rPr>
                <w:rFonts w:asciiTheme="minorHAnsi" w:hAnsiTheme="minorHAnsi" w:cstheme="minorHAnsi"/>
                <w:sz w:val="20"/>
                <w:szCs w:val="20"/>
              </w:rPr>
              <w:t>715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D4BEA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5E6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5E6" w:rsidRDefault="00CB25E6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5E6" w:rsidRPr="00F270B4" w:rsidRDefault="00F95AE1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5E6" w:rsidRDefault="00CB25E6" w:rsidP="00CB2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Wywiezienie gruzu </w:t>
            </w:r>
            <w:r w:rsidR="00F95AE1">
              <w:rPr>
                <w:rFonts w:asciiTheme="minorHAnsi" w:hAnsiTheme="minorHAnsi" w:cstheme="minorHAnsi"/>
                <w:sz w:val="20"/>
                <w:szCs w:val="20"/>
              </w:rPr>
              <w:t xml:space="preserve">z rozbiórek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samochodami samowyładowczymi na plac zamawiającego – odległość do 2 km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5E6" w:rsidRDefault="00CB25E6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5E6" w:rsidRDefault="00CB25E6" w:rsidP="005D4B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201,094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5E6" w:rsidRPr="004A7E6E" w:rsidRDefault="00CB25E6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5E6" w:rsidRPr="004A7E6E" w:rsidRDefault="00CB25E6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87C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DF787C" w:rsidRDefault="00DF787C" w:rsidP="00DF787C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DF787C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DF787C" w:rsidRDefault="00DF787C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DF787C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D-04.00.00</w:t>
            </w:r>
          </w:p>
        </w:tc>
        <w:tc>
          <w:tcPr>
            <w:tcW w:w="3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DF787C" w:rsidRDefault="00DF787C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DF787C">
              <w:rPr>
                <w:rFonts w:ascii="Calibri" w:hAnsi="Calibri" w:cs="Calibri"/>
                <w:b/>
                <w:sz w:val="20"/>
                <w:szCs w:val="20"/>
              </w:rPr>
              <w:t>PODBUDOWY</w:t>
            </w:r>
          </w:p>
        </w:tc>
      </w:tr>
      <w:tr w:rsidR="003014CE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</w:t>
            </w:r>
            <w:r w:rsidR="00D717B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.01.01.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D717B7" w:rsidP="00CB2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Mechaniczne wykonanie koryta </w:t>
            </w:r>
            <w:r w:rsidR="00172150">
              <w:rPr>
                <w:rFonts w:asciiTheme="minorHAnsi" w:hAnsiTheme="minorHAnsi" w:cstheme="minorHAnsi"/>
                <w:sz w:val="20"/>
                <w:szCs w:val="20"/>
              </w:rPr>
              <w:t>wraz z profilowaniem i zagęszczeniem podłoża</w:t>
            </w:r>
            <w:r w:rsidR="007A24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 całej szerokości chodnika w </w:t>
            </w:r>
            <w:r w:rsidR="00CB25E6">
              <w:rPr>
                <w:rFonts w:asciiTheme="minorHAnsi" w:hAnsiTheme="minorHAnsi" w:cstheme="minorHAnsi"/>
                <w:sz w:val="20"/>
                <w:szCs w:val="20"/>
              </w:rPr>
              <w:t>gruncie kat. I-IV głębokości 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D717B7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1849,45</w:t>
            </w:r>
            <w:r w:rsidR="00124E6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D60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735425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</w:t>
            </w:r>
            <w:r w:rsidR="00735425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.01.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593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Warstwa odsączająca z piasku w korycie na całej szerokości chodnika, wykonanie i zagęszczenie mechaniczne – grub. w-wy po zagęszczeniu 10cm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7000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7000E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1849,450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4A7E6E" w:rsidRDefault="00593D60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4A7E6E" w:rsidRDefault="00593D60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D60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593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Podbudowa z kruszywa łamanego </w:t>
            </w:r>
            <w:r w:rsidR="00F01FA7">
              <w:rPr>
                <w:rFonts w:asciiTheme="minorHAnsi" w:hAnsiTheme="minorHAnsi" w:cstheme="minorHAnsi"/>
                <w:sz w:val="20"/>
                <w:szCs w:val="20"/>
              </w:rPr>
              <w:t xml:space="preserve">0/31,5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warstwa górna o grubości po zagęszczeniu 10cm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254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25472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1849,450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4A7E6E" w:rsidRDefault="00593D60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4A7E6E" w:rsidRDefault="00593D60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87C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Default="00DF787C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593D60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DF787C" w:rsidRDefault="00DF787C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DF787C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D-08.00.00</w:t>
            </w:r>
          </w:p>
        </w:tc>
        <w:tc>
          <w:tcPr>
            <w:tcW w:w="3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4A7E6E" w:rsidRDefault="00DF787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DF787C">
              <w:rPr>
                <w:rFonts w:asciiTheme="minorHAnsi" w:hAnsiTheme="minorHAnsi" w:cstheme="minorHAnsi"/>
                <w:b/>
                <w:sz w:val="20"/>
                <w:szCs w:val="20"/>
              </w:rPr>
              <w:t>ELEMENTY ULIC</w:t>
            </w:r>
          </w:p>
        </w:tc>
      </w:tr>
      <w:tr w:rsidR="00593D60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C304BF" w:rsidRDefault="00593D60" w:rsidP="00C304BF">
            <w:pPr>
              <w:spacing w:line="182" w:lineRule="exact"/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</w:t>
            </w:r>
            <w:r w:rsidR="00C304BF"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C304BF"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.01.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593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Obrzeża betonowe o wymiarach 25x8 cm na podsypce cementowo-piaskowej z wypełnieniem spoin zaprawą cementową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2277,190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4A7E6E" w:rsidRDefault="00593D60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4A7E6E" w:rsidRDefault="00593D60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D60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B9013A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C304BF" w:rsidRDefault="00593D60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D.02.03.01.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59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Ława pod </w:t>
            </w:r>
            <w:r w:rsidR="0086090A">
              <w:rPr>
                <w:rFonts w:ascii="Calibri" w:hAnsi="Calibri" w:cs="Calibri"/>
                <w:color w:val="000000"/>
                <w:sz w:val="20"/>
                <w:szCs w:val="20"/>
              </w:rPr>
              <w:t>obrzeża</w:t>
            </w:r>
            <w:r w:rsidR="005946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betonowa C12/15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83CA2" w:rsidP="00583CA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  <w:r w:rsidR="0086090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6090A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4A7E6E" w:rsidRDefault="00593D60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4A7E6E" w:rsidRDefault="00593D60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3D60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B9013A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C304BF" w:rsidRDefault="00593D60" w:rsidP="00C304BF">
            <w:pPr>
              <w:spacing w:line="182" w:lineRule="exact"/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</w:t>
            </w:r>
            <w:r w:rsidR="00C304BF"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C304BF"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.01.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86090A" w:rsidP="00860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Krawężniki betonowe wystające o wymiarach 15x30 cm na podsypce cementowo-piaskowej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593D60" w:rsidP="00860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Default="006F4D6D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78,090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4A7E6E" w:rsidRDefault="00593D60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D60" w:rsidRPr="004A7E6E" w:rsidRDefault="00593D60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013A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C304BF" w:rsidRDefault="00C304BF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304BF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D.08.01.01.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B901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Ława pod krawężniki betonowa z oporem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254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B9013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4,685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4A7E6E" w:rsidRDefault="00B9013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4A7E6E" w:rsidRDefault="00B9013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87C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Default="00DF787C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B9013A">
              <w:rPr>
                <w:rStyle w:val="Teksttreci2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261AF2" w:rsidRDefault="00261AF2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61AF2">
              <w:rPr>
                <w:rStyle w:val="Teksttreci2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D-05.00.00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Default="00DF787C" w:rsidP="00B901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13A">
              <w:rPr>
                <w:rStyle w:val="Teksttreci2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NAWIERZCHNIE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Default="00DF787C" w:rsidP="00254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Default="00DF787C" w:rsidP="00B9013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4A7E6E" w:rsidRDefault="00DF787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F787C" w:rsidRPr="004A7E6E" w:rsidRDefault="00DF787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013A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5D5D51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261AF2" w:rsidRDefault="00261AF2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1AF2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D-05.03.23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B901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13A">
              <w:rPr>
                <w:rFonts w:ascii="Calibri" w:hAnsi="Calibri" w:cs="Calibri"/>
                <w:color w:val="000000"/>
                <w:sz w:val="20"/>
                <w:szCs w:val="20"/>
              </w:rPr>
              <w:t>Chodniki z kostki betonowej "POLBRUK" grubości 60 mm na podsypce cementowo-piaskowej grubości 30 mm z wypełnieniem spoin zaprawą cementową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z kostki powierzonej przez zamawiającego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254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B9013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1177,200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4A7E6E" w:rsidRDefault="00B9013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4A7E6E" w:rsidRDefault="00B9013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013A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5D5D51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261AF2" w:rsidRDefault="00261AF2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1AF2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D-05.03.23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B901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13A">
              <w:rPr>
                <w:rFonts w:ascii="Calibri" w:hAnsi="Calibri" w:cs="Calibri"/>
                <w:color w:val="000000"/>
                <w:sz w:val="20"/>
                <w:szCs w:val="20"/>
              </w:rPr>
              <w:t>Chodniki z kostki betonowej "POLBRUK" grubości 60 mm na podsypce cementowo-piaskowej grubości 30 mm z wypełnieniem spoin zaprawą cementową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254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B9013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672,250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4A7E6E" w:rsidRDefault="00B9013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4A7E6E" w:rsidRDefault="00B9013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4BF" w:rsidRPr="004A7E6E" w:rsidTr="00C304BF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304BF" w:rsidRDefault="00C304BF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304BF" w:rsidRPr="00593D60" w:rsidRDefault="00C304BF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304BF" w:rsidRPr="004A7E6E" w:rsidRDefault="00C304B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593D60">
              <w:rPr>
                <w:rFonts w:ascii="Calibri" w:hAnsi="Calibri" w:cs="Calibri"/>
                <w:b/>
                <w:sz w:val="20"/>
                <w:szCs w:val="20"/>
              </w:rPr>
              <w:t>REGULACJA POKRYW URZĄDZEŃ PODZIEMNYCH W CHODNIKU</w:t>
            </w:r>
          </w:p>
        </w:tc>
      </w:tr>
      <w:tr w:rsidR="00B9013A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5D5D51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  <w:r w:rsidR="00B9013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C304BF" w:rsidRDefault="00B9013A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1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Regulacja pionowa studzienek dla włazów kanałowych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Default="00B9013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4A7E6E" w:rsidRDefault="00B9013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13A" w:rsidRPr="004A7E6E" w:rsidRDefault="00B9013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51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1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Regulacja pionowa studzienek telefonicznych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254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25472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Pr="004A7E6E" w:rsidRDefault="005D5D51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Pr="004A7E6E" w:rsidRDefault="005D5D51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51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1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Regulacja pionowa studzienek dla zaworów wodociągowych i gazowych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254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25472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3,000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Pr="004A7E6E" w:rsidRDefault="005D5D51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Pr="004A7E6E" w:rsidRDefault="005D5D51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51" w:rsidRPr="004A7E6E" w:rsidTr="00DF787C">
        <w:trPr>
          <w:tblHeader/>
          <w:tblCellSpacing w:w="0" w:type="dxa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DF787C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DF787C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1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Regulacja pionowa studzienek dla włazów kanałowych wraz z wymianą włazu i pokrywy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nastudziennej</w:t>
            </w:r>
            <w:proofErr w:type="spellEnd"/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254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Default="005D5D51" w:rsidP="0025472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Pr="004A7E6E" w:rsidRDefault="005D5D51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D51" w:rsidRPr="004A7E6E" w:rsidRDefault="005D5D51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51" w:rsidRPr="004A7E6E" w:rsidTr="00CB25E6">
        <w:trPr>
          <w:tblHeader/>
          <w:tblCellSpacing w:w="0" w:type="dxa"/>
        </w:trPr>
        <w:tc>
          <w:tcPr>
            <w:tcW w:w="44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D51" w:rsidRPr="004A7E6E" w:rsidRDefault="005D5D51" w:rsidP="00413490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kosztorysowa robót </w:t>
            </w:r>
            <w:r w:rsidR="00413490">
              <w:rPr>
                <w:rFonts w:ascii="Calibri" w:hAnsi="Calibri" w:cs="Calibri"/>
                <w:b/>
                <w:bCs/>
                <w:sz w:val="20"/>
                <w:szCs w:val="20"/>
              </w:rPr>
              <w:t>(netto)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D51" w:rsidRPr="004A7E6E" w:rsidRDefault="005D5D51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5D51" w:rsidRPr="004A7E6E" w:rsidTr="00CB25E6">
        <w:trPr>
          <w:tblHeader/>
          <w:tblCellSpacing w:w="0" w:type="dxa"/>
        </w:trPr>
        <w:tc>
          <w:tcPr>
            <w:tcW w:w="44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D51" w:rsidRPr="004A7E6E" w:rsidRDefault="00413490" w:rsidP="00413490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Należny p</w:t>
            </w:r>
            <w:r w:rsidR="005D5D51"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odatek VAT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D51" w:rsidRPr="004A7E6E" w:rsidRDefault="005D5D51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D5D51" w:rsidRPr="004A7E6E" w:rsidTr="00CB25E6">
        <w:trPr>
          <w:tblHeader/>
          <w:tblCellSpacing w:w="0" w:type="dxa"/>
        </w:trPr>
        <w:tc>
          <w:tcPr>
            <w:tcW w:w="44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D51" w:rsidRPr="004A7E6E" w:rsidRDefault="005D5D51" w:rsidP="00413490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Ogółem wartość kosztorysowa robót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13490">
              <w:rPr>
                <w:rFonts w:ascii="Calibri" w:hAnsi="Calibri" w:cs="Calibri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D51" w:rsidRPr="004A7E6E" w:rsidRDefault="005D5D51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A7E6E" w:rsidRDefault="00B22BC7">
      <w:pPr>
        <w:pStyle w:val="NormalnyWeb"/>
        <w:rPr>
          <w:rFonts w:ascii="Calibri" w:hAnsi="Calibri" w:cs="Calibri"/>
          <w:sz w:val="20"/>
          <w:szCs w:val="20"/>
        </w:rPr>
      </w:pPr>
      <w:r w:rsidRPr="004A7E6E">
        <w:rPr>
          <w:rFonts w:ascii="Calibri" w:hAnsi="Calibri" w:cs="Calibri"/>
          <w:sz w:val="20"/>
          <w:szCs w:val="20"/>
        </w:rPr>
        <w:t>- brutto, s</w:t>
      </w:r>
      <w:r w:rsidR="00A46BF7" w:rsidRPr="004A7E6E">
        <w:rPr>
          <w:rFonts w:ascii="Calibri" w:hAnsi="Calibri" w:cs="Calibri"/>
          <w:sz w:val="20"/>
          <w:szCs w:val="20"/>
        </w:rPr>
        <w:t>łownie</w:t>
      </w:r>
      <w:r w:rsidRPr="004A7E6E">
        <w:rPr>
          <w:rFonts w:ascii="Calibri" w:hAnsi="Calibri" w:cs="Calibri"/>
          <w:sz w:val="20"/>
          <w:szCs w:val="20"/>
        </w:rPr>
        <w:t xml:space="preserve"> zł</w:t>
      </w:r>
      <w:r w:rsidR="00A46BF7" w:rsidRPr="004A7E6E">
        <w:rPr>
          <w:rFonts w:ascii="Calibri" w:hAnsi="Calibri" w:cs="Calibri"/>
          <w:sz w:val="20"/>
          <w:szCs w:val="20"/>
        </w:rPr>
        <w:t xml:space="preserve">: </w:t>
      </w:r>
      <w:r w:rsidRPr="004A7E6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A400C9" w:rsidRDefault="00B22BC7" w:rsidP="00B22BC7">
      <w:pPr>
        <w:ind w:left="4248" w:right="23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</w:t>
      </w:r>
    </w:p>
    <w:p w:rsidR="00B22BC7" w:rsidRPr="00A400C9" w:rsidRDefault="00B22BC7" w:rsidP="00B22BC7">
      <w:pPr>
        <w:ind w:right="23"/>
        <w:jc w:val="right"/>
        <w:rPr>
          <w:rFonts w:asciiTheme="minorHAnsi" w:hAnsiTheme="minorHAnsi" w:cstheme="minorHAnsi"/>
          <w:sz w:val="16"/>
          <w:szCs w:val="16"/>
        </w:rPr>
      </w:pPr>
      <w:r w:rsidRPr="00A400C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</w:t>
      </w:r>
      <w:bookmarkStart w:id="0" w:name="_GoBack"/>
      <w:bookmarkEnd w:id="0"/>
      <w:r w:rsidRPr="00A400C9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 w:rsidRPr="00A400C9">
        <w:rPr>
          <w:rFonts w:asciiTheme="minorHAnsi" w:hAnsiTheme="minorHAnsi" w:cstheme="minorHAnsi"/>
          <w:sz w:val="16"/>
          <w:szCs w:val="16"/>
        </w:rPr>
        <w:tab/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( Czytelny podpis lub i pieczątka  i podpis wykonawcy)   </w:t>
      </w: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A7E6E" w:rsidRDefault="00B22BC7" w:rsidP="00A400C9">
      <w:pPr>
        <w:jc w:val="both"/>
        <w:rPr>
          <w:rFonts w:ascii="Calibri" w:hAnsi="Calibri" w:cs="Calibri"/>
          <w:sz w:val="20"/>
          <w:szCs w:val="20"/>
        </w:rPr>
      </w:pPr>
      <w:r w:rsidRPr="00A400C9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A7E6E" w:rsidSect="00DA1DD2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AF" w:rsidRDefault="00A052AF" w:rsidP="00A400C9">
      <w:r>
        <w:separator/>
      </w:r>
    </w:p>
  </w:endnote>
  <w:endnote w:type="continuationSeparator" w:id="0">
    <w:p w:rsidR="00A052AF" w:rsidRDefault="00A052AF" w:rsidP="00A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52693F" w:rsidRPr="00A400C9" w:rsidRDefault="0052693F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413490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413490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52693F" w:rsidRPr="00A400C9" w:rsidRDefault="0052693F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AF" w:rsidRDefault="00A052AF" w:rsidP="00A400C9">
      <w:r>
        <w:separator/>
      </w:r>
    </w:p>
  </w:footnote>
  <w:footnote w:type="continuationSeparator" w:id="0">
    <w:p w:rsidR="00A052AF" w:rsidRDefault="00A052AF" w:rsidP="00A4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9E" w:rsidRDefault="00F1179E">
    <w:pPr>
      <w:pStyle w:val="Nagwek"/>
    </w:pPr>
  </w:p>
  <w:p w:rsidR="00F1179E" w:rsidRDefault="00F1179E" w:rsidP="00F1179E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sz w:val="16"/>
        <w:szCs w:val="16"/>
      </w:rPr>
    </w:pPr>
    <w:r w:rsidRPr="00F1179E">
      <w:rPr>
        <w:rFonts w:asciiTheme="minorHAnsi" w:hAnsiTheme="minorHAnsi" w:cstheme="minorHAnsi"/>
        <w:sz w:val="16"/>
        <w:szCs w:val="16"/>
      </w:rPr>
      <w:t>Przetarg nieograniczony, nr sprawy DM.252.</w:t>
    </w:r>
    <w:r w:rsidR="0039718E">
      <w:rPr>
        <w:rFonts w:asciiTheme="minorHAnsi" w:hAnsiTheme="minorHAnsi" w:cstheme="minorHAnsi"/>
        <w:sz w:val="16"/>
        <w:szCs w:val="16"/>
      </w:rPr>
      <w:t>2</w:t>
    </w:r>
    <w:r w:rsidRPr="00F1179E">
      <w:rPr>
        <w:rFonts w:asciiTheme="minorHAnsi" w:hAnsiTheme="minorHAnsi" w:cstheme="minorHAnsi"/>
        <w:sz w:val="16"/>
        <w:szCs w:val="16"/>
      </w:rPr>
      <w:t>.201</w:t>
    </w:r>
    <w:r w:rsidR="0039718E">
      <w:rPr>
        <w:rFonts w:asciiTheme="minorHAnsi" w:hAnsiTheme="minorHAnsi" w:cstheme="minorHAnsi"/>
        <w:sz w:val="16"/>
        <w:szCs w:val="16"/>
      </w:rPr>
      <w:t>9</w:t>
    </w:r>
  </w:p>
  <w:p w:rsidR="00F1179E" w:rsidRPr="00F1179E" w:rsidRDefault="00F1179E" w:rsidP="00F1179E">
    <w:pPr>
      <w:pStyle w:val="Nagwek"/>
      <w:jc w:val="right"/>
      <w:rPr>
        <w:rFonts w:asciiTheme="minorHAnsi" w:hAnsiTheme="minorHAnsi" w:cstheme="min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D"/>
    <w:rsid w:val="0003572D"/>
    <w:rsid w:val="000C1BF3"/>
    <w:rsid w:val="000D501A"/>
    <w:rsid w:val="00115DC3"/>
    <w:rsid w:val="0012211A"/>
    <w:rsid w:val="00124E63"/>
    <w:rsid w:val="00124EE0"/>
    <w:rsid w:val="0016133C"/>
    <w:rsid w:val="00172150"/>
    <w:rsid w:val="0017343C"/>
    <w:rsid w:val="00182C42"/>
    <w:rsid w:val="001C1E5C"/>
    <w:rsid w:val="0021778F"/>
    <w:rsid w:val="002320F7"/>
    <w:rsid w:val="002411C9"/>
    <w:rsid w:val="00241928"/>
    <w:rsid w:val="00261AF2"/>
    <w:rsid w:val="002E166D"/>
    <w:rsid w:val="002E2CF6"/>
    <w:rsid w:val="003014CE"/>
    <w:rsid w:val="003177EA"/>
    <w:rsid w:val="0033454C"/>
    <w:rsid w:val="00387462"/>
    <w:rsid w:val="003879DA"/>
    <w:rsid w:val="0039718E"/>
    <w:rsid w:val="003D41B9"/>
    <w:rsid w:val="00413490"/>
    <w:rsid w:val="0049009F"/>
    <w:rsid w:val="004A7E6E"/>
    <w:rsid w:val="00503F4F"/>
    <w:rsid w:val="0052693F"/>
    <w:rsid w:val="00552FCD"/>
    <w:rsid w:val="00583CA2"/>
    <w:rsid w:val="00593D60"/>
    <w:rsid w:val="005946F2"/>
    <w:rsid w:val="005D4BEA"/>
    <w:rsid w:val="005D5D51"/>
    <w:rsid w:val="005F26B7"/>
    <w:rsid w:val="005F3E84"/>
    <w:rsid w:val="00621FCE"/>
    <w:rsid w:val="00623D21"/>
    <w:rsid w:val="00693178"/>
    <w:rsid w:val="00697C71"/>
    <w:rsid w:val="006C39E4"/>
    <w:rsid w:val="006D535B"/>
    <w:rsid w:val="006F4D6D"/>
    <w:rsid w:val="00735425"/>
    <w:rsid w:val="00736578"/>
    <w:rsid w:val="00740AE0"/>
    <w:rsid w:val="007A24E0"/>
    <w:rsid w:val="007C3458"/>
    <w:rsid w:val="007D63C5"/>
    <w:rsid w:val="008407EE"/>
    <w:rsid w:val="0086090A"/>
    <w:rsid w:val="00860EEE"/>
    <w:rsid w:val="00861CCA"/>
    <w:rsid w:val="008A09AB"/>
    <w:rsid w:val="008B2598"/>
    <w:rsid w:val="00904F01"/>
    <w:rsid w:val="00986881"/>
    <w:rsid w:val="00A025F0"/>
    <w:rsid w:val="00A052AF"/>
    <w:rsid w:val="00A153EF"/>
    <w:rsid w:val="00A400C9"/>
    <w:rsid w:val="00A46BF7"/>
    <w:rsid w:val="00B22BC7"/>
    <w:rsid w:val="00B27FAF"/>
    <w:rsid w:val="00B9013A"/>
    <w:rsid w:val="00BC5ED7"/>
    <w:rsid w:val="00BE2DC4"/>
    <w:rsid w:val="00C208C7"/>
    <w:rsid w:val="00C304BF"/>
    <w:rsid w:val="00C65492"/>
    <w:rsid w:val="00C92853"/>
    <w:rsid w:val="00CB25E6"/>
    <w:rsid w:val="00CB5D86"/>
    <w:rsid w:val="00D717B7"/>
    <w:rsid w:val="00DA1DD2"/>
    <w:rsid w:val="00DB4A8F"/>
    <w:rsid w:val="00DF787C"/>
    <w:rsid w:val="00E26BF1"/>
    <w:rsid w:val="00EA1D9B"/>
    <w:rsid w:val="00ED1CDF"/>
    <w:rsid w:val="00EF0DFA"/>
    <w:rsid w:val="00F01FA7"/>
    <w:rsid w:val="00F03E12"/>
    <w:rsid w:val="00F1179E"/>
    <w:rsid w:val="00F270B4"/>
    <w:rsid w:val="00F84B46"/>
    <w:rsid w:val="00F95AE1"/>
    <w:rsid w:val="00FC0EA1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EF44-5B47-40B5-B562-73CC4BD6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Użytkownik systemu Windows</cp:lastModifiedBy>
  <cp:revision>11</cp:revision>
  <cp:lastPrinted>2019-01-29T13:26:00Z</cp:lastPrinted>
  <dcterms:created xsi:type="dcterms:W3CDTF">2019-01-18T09:13:00Z</dcterms:created>
  <dcterms:modified xsi:type="dcterms:W3CDTF">2019-01-29T13:27:00Z</dcterms:modified>
</cp:coreProperties>
</file>