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E" w:rsidRDefault="00606DDE" w:rsidP="00606D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157480</wp:posOffset>
            </wp:positionV>
            <wp:extent cx="6111875" cy="603250"/>
            <wp:effectExtent l="1905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DE" w:rsidRPr="00F86F4F" w:rsidRDefault="00606DDE" w:rsidP="00606DDE">
      <w:pPr>
        <w:jc w:val="both"/>
        <w:rPr>
          <w:rFonts w:ascii="Arial" w:hAnsi="Arial" w:cs="Arial"/>
          <w:b/>
          <w:bCs/>
          <w:i/>
          <w:iCs/>
        </w:rPr>
      </w:pPr>
    </w:p>
    <w:p w:rsidR="00606DDE" w:rsidRPr="0006280D" w:rsidRDefault="0006280D" w:rsidP="0006280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280D">
        <w:rPr>
          <w:rFonts w:ascii="Arial" w:hAnsi="Arial" w:cs="Arial"/>
          <w:b/>
          <w:color w:val="000000"/>
          <w:sz w:val="22"/>
          <w:szCs w:val="22"/>
        </w:rPr>
        <w:t xml:space="preserve">Rozbudowa drogi powiatowej nr 1140N DW 509 - Wilkowo - Sierpin – Przezmark - Komorowo Żuławskie - Nowa Pilona, na odcinku DW 509 Komorowo Żuławskie. </w:t>
      </w:r>
      <w:r w:rsidR="00142054"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Pr="0006280D">
        <w:rPr>
          <w:rFonts w:ascii="Arial" w:hAnsi="Arial" w:cs="Arial"/>
          <w:b/>
          <w:color w:val="000000"/>
          <w:sz w:val="22"/>
          <w:szCs w:val="22"/>
        </w:rPr>
        <w:t xml:space="preserve">Etap </w:t>
      </w:r>
      <w:r w:rsidR="00142054">
        <w:rPr>
          <w:rFonts w:ascii="Arial" w:hAnsi="Arial" w:cs="Arial"/>
          <w:b/>
          <w:color w:val="000000"/>
          <w:sz w:val="22"/>
          <w:szCs w:val="22"/>
        </w:rPr>
        <w:t>I</w:t>
      </w:r>
      <w:r w:rsidRPr="0006280D">
        <w:rPr>
          <w:rFonts w:ascii="Arial" w:hAnsi="Arial" w:cs="Arial"/>
          <w:b/>
          <w:color w:val="000000"/>
          <w:sz w:val="22"/>
          <w:szCs w:val="22"/>
        </w:rPr>
        <w:t> od km 4+140,00 do km 7+750</w:t>
      </w:r>
    </w:p>
    <w:p w:rsidR="0094486B" w:rsidRDefault="00142054" w:rsidP="00606DDE">
      <w:pPr>
        <w:rPr>
          <w:sz w:val="22"/>
          <w:szCs w:val="22"/>
        </w:rPr>
      </w:pPr>
    </w:p>
    <w:p w:rsidR="00F86F4F" w:rsidRPr="00F86F4F" w:rsidRDefault="00F86F4F" w:rsidP="00606DDE">
      <w:pPr>
        <w:rPr>
          <w:sz w:val="22"/>
          <w:szCs w:val="22"/>
        </w:rPr>
      </w:pPr>
    </w:p>
    <w:p w:rsidR="00606DDE" w:rsidRPr="00F86F4F" w:rsidRDefault="0006280D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projektu: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06280D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06280D">
        <w:rPr>
          <w:rFonts w:ascii="Arial" w:hAnsi="Arial" w:cs="Arial"/>
          <w:color w:val="000000" w:themeColor="text1"/>
          <w:sz w:val="22"/>
          <w:szCs w:val="22"/>
        </w:rPr>
        <w:t>753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142054">
        <w:rPr>
          <w:rFonts w:ascii="Arial" w:hAnsi="Arial" w:cs="Arial"/>
          <w:color w:val="000000" w:themeColor="text1"/>
          <w:sz w:val="22"/>
          <w:szCs w:val="22"/>
        </w:rPr>
        <w:t>169,</w:t>
      </w:r>
      <w:r w:rsidRPr="0006280D">
        <w:rPr>
          <w:rFonts w:ascii="Arial" w:hAnsi="Arial" w:cs="Arial"/>
          <w:color w:val="000000" w:themeColor="text1"/>
          <w:sz w:val="22"/>
          <w:szCs w:val="22"/>
        </w:rPr>
        <w:t>65</w:t>
      </w:r>
      <w:r w:rsidR="00606DDE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606DDE" w:rsidRPr="00F86F4F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Wydatki </w:t>
      </w:r>
      <w:proofErr w:type="spellStart"/>
      <w:r w:rsidRPr="00F86F4F">
        <w:rPr>
          <w:rFonts w:ascii="Arial" w:hAnsi="Arial" w:cs="Arial"/>
          <w:color w:val="000000" w:themeColor="text1"/>
          <w:sz w:val="22"/>
          <w:szCs w:val="22"/>
        </w:rPr>
        <w:t>kwalifikowa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l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>ne</w:t>
      </w:r>
      <w:proofErr w:type="spellEnd"/>
      <w:r w:rsidR="0006280D">
        <w:rPr>
          <w:rFonts w:ascii="Arial" w:hAnsi="Arial" w:cs="Arial"/>
          <w:color w:val="000000" w:themeColor="text1"/>
          <w:sz w:val="22"/>
          <w:szCs w:val="22"/>
        </w:rPr>
        <w:t>: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ab/>
      </w:r>
      <w:r w:rsidR="0006280D" w:rsidRPr="0006280D">
        <w:rPr>
          <w:rFonts w:ascii="Arial" w:hAnsi="Arial" w:cs="Arial"/>
          <w:color w:val="000000" w:themeColor="text1"/>
          <w:sz w:val="22"/>
          <w:szCs w:val="22"/>
        </w:rPr>
        <w:t>8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>.</w:t>
      </w:r>
      <w:r w:rsidR="0006280D" w:rsidRPr="0006280D">
        <w:rPr>
          <w:rFonts w:ascii="Arial" w:hAnsi="Arial" w:cs="Arial"/>
          <w:color w:val="000000" w:themeColor="text1"/>
          <w:sz w:val="22"/>
          <w:szCs w:val="22"/>
        </w:rPr>
        <w:t>740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>.</w:t>
      </w:r>
      <w:r w:rsidR="0006280D" w:rsidRPr="0006280D">
        <w:rPr>
          <w:rFonts w:ascii="Arial" w:hAnsi="Arial" w:cs="Arial"/>
          <w:color w:val="000000" w:themeColor="text1"/>
          <w:sz w:val="22"/>
          <w:szCs w:val="22"/>
        </w:rPr>
        <w:t>409</w:t>
      </w:r>
      <w:r w:rsidR="00142054">
        <w:rPr>
          <w:rFonts w:ascii="Arial" w:hAnsi="Arial" w:cs="Arial"/>
          <w:color w:val="000000" w:themeColor="text1"/>
          <w:sz w:val="22"/>
          <w:szCs w:val="22"/>
        </w:rPr>
        <w:t>,</w:t>
      </w:r>
      <w:r w:rsidR="0006280D" w:rsidRPr="0006280D">
        <w:rPr>
          <w:rFonts w:ascii="Arial" w:hAnsi="Arial" w:cs="Arial"/>
          <w:color w:val="000000" w:themeColor="text1"/>
          <w:sz w:val="22"/>
          <w:szCs w:val="22"/>
        </w:rPr>
        <w:t>65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F86F4F" w:rsidRDefault="0006280D" w:rsidP="00F8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dofinansowania: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06280D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06280D">
        <w:rPr>
          <w:rFonts w:ascii="Arial" w:hAnsi="Arial" w:cs="Arial"/>
          <w:color w:val="000000" w:themeColor="text1"/>
          <w:sz w:val="22"/>
          <w:szCs w:val="22"/>
        </w:rPr>
        <w:t>342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06280D">
        <w:rPr>
          <w:rFonts w:ascii="Arial" w:hAnsi="Arial" w:cs="Arial"/>
          <w:color w:val="000000" w:themeColor="text1"/>
          <w:sz w:val="22"/>
          <w:szCs w:val="22"/>
        </w:rPr>
        <w:t>818</w:t>
      </w:r>
      <w:r w:rsidR="001420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06280D">
        <w:rPr>
          <w:rFonts w:ascii="Arial" w:hAnsi="Arial" w:cs="Arial"/>
          <w:color w:val="000000" w:themeColor="text1"/>
          <w:sz w:val="22"/>
          <w:szCs w:val="22"/>
        </w:rPr>
        <w:t>15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6F4F" w:rsidRDefault="00F86F4F" w:rsidP="00F86F4F">
      <w:pPr>
        <w:autoSpaceDE w:val="0"/>
        <w:autoSpaceDN w:val="0"/>
        <w:adjustRightInd w:val="0"/>
        <w:jc w:val="both"/>
      </w:pPr>
    </w:p>
    <w:p w:rsidR="00F86F4F" w:rsidRPr="00F86F4F" w:rsidRDefault="00F86F4F" w:rsidP="00F86F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933015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realizowany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ramach poddziałania RPWM.07.02.02 Infrastruktura drogowa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miejskim obszarze funkcjonalnym Elbląga – ZIT bis Regionalnego Programu Operacyjnego Województwa Warmińsko-Mazurskiego na lata 2014–2020 (RPO </w:t>
      </w:r>
      <w:proofErr w:type="spellStart"/>
      <w:r w:rsidRPr="00F86F4F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F86F4F">
        <w:rPr>
          <w:rFonts w:ascii="Arial" w:hAnsi="Arial" w:cs="Arial"/>
          <w:color w:val="000000"/>
          <w:sz w:val="22"/>
          <w:szCs w:val="22"/>
        </w:rPr>
        <w:t>).</w:t>
      </w:r>
    </w:p>
    <w:p w:rsidR="00606DDE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86F4F" w:rsidRPr="00F86F4F" w:rsidRDefault="00933015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Planowany termin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realizacji: 201</w:t>
      </w:r>
      <w:r w:rsidR="00C54113">
        <w:rPr>
          <w:rFonts w:ascii="Arial" w:hAnsi="Arial" w:cs="Arial"/>
          <w:color w:val="000000" w:themeColor="text1"/>
          <w:sz w:val="22"/>
          <w:szCs w:val="22"/>
        </w:rPr>
        <w:t>9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-20</w:t>
      </w:r>
      <w:r w:rsidR="00C54113">
        <w:rPr>
          <w:rFonts w:ascii="Arial" w:hAnsi="Arial" w:cs="Arial"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F86F4F" w:rsidRDefault="00F86F4F" w:rsidP="00606DDE">
      <w:pPr>
        <w:spacing w:after="120"/>
        <w:rPr>
          <w:rFonts w:ascii="Arial" w:hAnsi="Arial" w:cs="Arial"/>
          <w:color w:val="000000" w:themeColor="text1"/>
        </w:rPr>
      </w:pPr>
    </w:p>
    <w:tbl>
      <w:tblPr>
        <w:tblW w:w="3969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756"/>
        <w:gridCol w:w="3213"/>
      </w:tblGrid>
      <w:tr w:rsidR="00986DC7" w:rsidRPr="00C14403" w:rsidTr="00986DC7">
        <w:trPr>
          <w:trHeight w:val="276"/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Kategorie kosztu</w:t>
            </w:r>
          </w:p>
        </w:tc>
      </w:tr>
      <w:tr w:rsidR="00986DC7" w:rsidRPr="00C14403" w:rsidTr="00986DC7">
        <w:trPr>
          <w:trHeight w:val="276"/>
          <w:jc w:val="center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3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986DC7" w:rsidRPr="00C14403" w:rsidTr="00986DC7">
        <w:trPr>
          <w:trHeight w:val="456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Roboty budowlane</w:t>
            </w:r>
          </w:p>
        </w:tc>
      </w:tr>
      <w:tr w:rsidR="00986DC7" w:rsidRPr="00C14403" w:rsidTr="00986DC7">
        <w:trPr>
          <w:trHeight w:val="39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Nadzór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w projekcie</w:t>
            </w:r>
          </w:p>
        </w:tc>
      </w:tr>
      <w:tr w:rsidR="00986DC7" w:rsidRPr="00C14403" w:rsidTr="00986DC7">
        <w:trPr>
          <w:trHeight w:val="43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Studium wykonalności</w:t>
            </w:r>
          </w:p>
        </w:tc>
      </w:tr>
      <w:tr w:rsidR="00986DC7" w:rsidRPr="00C14403" w:rsidTr="00986DC7">
        <w:trPr>
          <w:trHeight w:val="44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Dokumentacja projektowa</w:t>
            </w:r>
          </w:p>
        </w:tc>
      </w:tr>
      <w:tr w:rsidR="00986DC7" w:rsidRPr="00C14403" w:rsidTr="00986DC7">
        <w:trPr>
          <w:trHeight w:val="456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Promocja projektu</w:t>
            </w:r>
          </w:p>
        </w:tc>
      </w:tr>
      <w:tr w:rsidR="00986DC7" w:rsidRPr="00C14403" w:rsidTr="00986DC7">
        <w:trPr>
          <w:trHeight w:val="66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Wniosek aplikacyjny, załącznik OOŚ</w:t>
            </w:r>
          </w:p>
        </w:tc>
      </w:tr>
    </w:tbl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606DDE" w:rsidRPr="00933015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33015">
        <w:rPr>
          <w:rFonts w:ascii="Arial" w:hAnsi="Arial" w:cs="Arial"/>
          <w:color w:val="000000" w:themeColor="text1"/>
          <w:sz w:val="22"/>
          <w:szCs w:val="22"/>
        </w:rPr>
        <w:t>Zakres robót</w:t>
      </w:r>
      <w:r w:rsidR="0048131C">
        <w:rPr>
          <w:rFonts w:ascii="Arial" w:hAnsi="Arial" w:cs="Arial"/>
          <w:color w:val="000000" w:themeColor="text1"/>
          <w:sz w:val="22"/>
          <w:szCs w:val="22"/>
        </w:rPr>
        <w:t xml:space="preserve"> obejmuje</w:t>
      </w:r>
      <w:r w:rsidRPr="0093301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  <w:lang w:eastAsia="pl-PL"/>
        </w:rPr>
      </w:pPr>
      <w:r w:rsidRPr="005A0F6C">
        <w:rPr>
          <w:rFonts w:ascii="Arial" w:hAnsi="Arial" w:cs="Arial"/>
        </w:rPr>
        <w:t>rozbudowę i przebudowę drogi dł. 3,61 km o pow. 22200m2 z poszerzeniem jezdni do 6m, wzmocnieniem konstrukcji dla obciążenia ruchem KR3 o nośności 100kN i korektą geometrii trasy,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budowę 1 zatoki autobusowej o pow. 125m2 i 125m2 miejsc parkingowych oraz 2000 m2 chodników,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budowę oraz przebudowę zjazdów publicznych i indywidualnych (2200m2 bitumicznych i 845m2 z kostki brukowej),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budowę 365m przepustów pod zjazdami oraz 25m pod koroną drogi,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 xml:space="preserve">budowę w ramach odwodnienia, sieci kanalizacji deszczowej Ø315 – 330,5 m i Ø250 - 383,5m w miejscowości Przezmark oraz odtworzenie lub remont rowów spławnych bądź </w:t>
      </w:r>
      <w:proofErr w:type="spellStart"/>
      <w:r w:rsidRPr="005A0F6C">
        <w:rPr>
          <w:rFonts w:ascii="Arial" w:hAnsi="Arial" w:cs="Arial"/>
        </w:rPr>
        <w:t>rozsączająco</w:t>
      </w:r>
      <w:proofErr w:type="spellEnd"/>
      <w:r w:rsidRPr="005A0F6C">
        <w:rPr>
          <w:rFonts w:ascii="Arial" w:hAnsi="Arial" w:cs="Arial"/>
        </w:rPr>
        <w:t xml:space="preserve"> – odparowujących na całym odcinku,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lastRenderedPageBreak/>
        <w:t xml:space="preserve">budowę 6 </w:t>
      </w:r>
      <w:proofErr w:type="spellStart"/>
      <w:r w:rsidRPr="005A0F6C">
        <w:rPr>
          <w:rFonts w:ascii="Arial" w:hAnsi="Arial" w:cs="Arial"/>
        </w:rPr>
        <w:t>kpl</w:t>
      </w:r>
      <w:proofErr w:type="spellEnd"/>
      <w:r w:rsidRPr="005A0F6C">
        <w:rPr>
          <w:rFonts w:ascii="Arial" w:hAnsi="Arial" w:cs="Arial"/>
        </w:rPr>
        <w:t xml:space="preserve"> doświetlenia (przejść dla pieszych oraz zatoki autobusowej),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wykonanie 820m2 oznakowania poziom. i 74 szt. nowego oznakowania pionowego drogi,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wykonanie poboczy o pow. 5400m2,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 xml:space="preserve">wykonanie 65m barier </w:t>
      </w:r>
      <w:proofErr w:type="spellStart"/>
      <w:r w:rsidRPr="005A0F6C">
        <w:rPr>
          <w:rFonts w:ascii="Arial" w:hAnsi="Arial" w:cs="Arial"/>
        </w:rPr>
        <w:t>wygrodzeniowych</w:t>
      </w:r>
      <w:proofErr w:type="spellEnd"/>
      <w:r w:rsidRPr="005A0F6C">
        <w:rPr>
          <w:rFonts w:ascii="Arial" w:hAnsi="Arial" w:cs="Arial"/>
        </w:rPr>
        <w:t>.</w:t>
      </w:r>
    </w:p>
    <w:p w:rsidR="005A0F6C" w:rsidRPr="005A0F6C" w:rsidRDefault="005A0F6C" w:rsidP="005A0F6C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wykonanie trawnika - konstrukcja warstwa ziemi urodzajnej o grub. 10cm.</w:t>
      </w:r>
    </w:p>
    <w:p w:rsidR="0048131C" w:rsidRDefault="0048131C" w:rsidP="0048131C"/>
    <w:p w:rsidR="0048131C" w:rsidRPr="0048131C" w:rsidRDefault="0048131C" w:rsidP="005A0F6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Głównym celem projektu jest </w:t>
      </w:r>
      <w:r w:rsidR="005A0F6C" w:rsidRPr="005A0F6C">
        <w:rPr>
          <w:rFonts w:ascii="Arial" w:eastAsiaTheme="minorHAnsi" w:hAnsi="Arial" w:cs="Arial"/>
          <w:kern w:val="0"/>
          <w:sz w:val="22"/>
          <w:szCs w:val="22"/>
          <w:lang w:eastAsia="en-US"/>
        </w:rPr>
        <w:t>rozbudowa drogi powiatowej nr 1140N DW 509 - Wilkowo- Sierpin –</w:t>
      </w:r>
      <w:r w:rsidR="005A0F6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Przezmark – Komorowo </w:t>
      </w:r>
      <w:r w:rsidR="005A0F6C" w:rsidRPr="005A0F6C">
        <w:rPr>
          <w:rFonts w:ascii="Arial" w:eastAsiaTheme="minorHAnsi" w:hAnsi="Arial" w:cs="Arial"/>
          <w:kern w:val="0"/>
          <w:sz w:val="22"/>
          <w:szCs w:val="22"/>
          <w:lang w:eastAsia="en-US"/>
        </w:rPr>
        <w:t>Żuławskie - Nowa Pilona, na odcinku Komorowo Żuławskie - Przezmark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.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Cele szczegółowe projektu: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uzyskanie dogodnego, nowego jakościowo i o większej przepustowości połączenia drogowego drogi powiatowej nr 1140N;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zwiększenie bezpieczeństwa;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3. zwiększenie trwałości konstrukcji jezdni;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4. ujednolicenie przekroju drogi;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5. poprawa warunków pieszych,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6. poprawa warunków odwodnienia;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7. skrócenie czasu przejazdu;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8. polepszenie warunków ruchu i stanu bezpieczeństwa ruchu;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9. zwiększenie dostępności poszczególnych miejscowości do dużych miast regionu;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10. wzmocnienie konkurencyjności regionu;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11. sprzyjanie rozwojowi gospodarczemu w perspektywie wieloletniej, a także spójności ekonomicznej, społecznej oraz terytorialnej;</w:t>
      </w:r>
    </w:p>
    <w:p w:rsidR="00606DDE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12. zapewnienia realizacji zrównoważonego, harmonijnego oraz trwałego rozwoju regionu.</w:t>
      </w:r>
    </w:p>
    <w:p w:rsidR="0048131C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48131C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Projekt wpisuje się także w oczekiwane w ramach RPO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WiM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2014-2020 efekty, które można wyrazić wskaźnikami produktu </w:t>
      </w:r>
      <w:r w:rsidR="00C1440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i rezultatu, 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zgodnymi z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SzOOP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7 osi priorytetowej - Infrastruktura transportowa, Regionalnego Programu Operacyjnego Województwa Warmiń</w:t>
      </w:r>
      <w:r w:rsidR="00C14403">
        <w:rPr>
          <w:rFonts w:ascii="Arial" w:eastAsiaTheme="minorHAnsi" w:hAnsi="Arial" w:cs="Arial"/>
          <w:kern w:val="0"/>
          <w:sz w:val="22"/>
          <w:szCs w:val="22"/>
          <w:lang w:eastAsia="en-US"/>
        </w:rPr>
        <w:t>sko-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Mazurskiego na lata 2014-2020: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Produkty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długość przebudowanych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: </w:t>
      </w:r>
      <w:r w:rsidR="005922D6">
        <w:rPr>
          <w:rFonts w:ascii="Arial" w:eastAsiaTheme="minorHAnsi" w:hAnsi="Arial" w:cs="Arial"/>
          <w:kern w:val="0"/>
          <w:sz w:val="22"/>
          <w:szCs w:val="22"/>
          <w:lang w:eastAsia="en-US"/>
        </w:rPr>
        <w:t>3,11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km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długość wybudowanych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:    </w:t>
      </w:r>
      <w:r w:rsidR="005922D6">
        <w:rPr>
          <w:rFonts w:ascii="Arial" w:eastAsiaTheme="minorHAnsi" w:hAnsi="Arial" w:cs="Arial"/>
          <w:kern w:val="0"/>
          <w:sz w:val="22"/>
          <w:szCs w:val="22"/>
          <w:lang w:eastAsia="en-US"/>
        </w:rPr>
        <w:t>0,50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km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3. Liczba projektów w zakresie poprawy bezpieczeństwa uczestników ruchu drogowego, kolejowego, morskiego i śródlądowego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1 szt.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Rezultaty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1.skró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cenie czasu przejazdu: </w:t>
      </w:r>
      <w:r w:rsidR="005922D6" w:rsidRPr="005922D6">
        <w:rPr>
          <w:rFonts w:ascii="Arial" w:eastAsiaTheme="minorHAnsi" w:hAnsi="Arial" w:cs="Arial"/>
          <w:kern w:val="0"/>
          <w:sz w:val="22"/>
          <w:szCs w:val="22"/>
          <w:lang w:eastAsia="en-US"/>
        </w:rPr>
        <w:t>401242.20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min.</w:t>
      </w: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5B2EE1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148590</wp:posOffset>
            </wp:positionV>
            <wp:extent cx="6111875" cy="600075"/>
            <wp:effectExtent l="19050" t="0" r="3175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31C" w:rsidRPr="0048131C" w:rsidSect="00C144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CA43E"/>
    <w:lvl w:ilvl="0">
      <w:numFmt w:val="bullet"/>
      <w:lvlText w:val="*"/>
      <w:lvlJc w:val="left"/>
    </w:lvl>
  </w:abstractNum>
  <w:abstractNum w:abstractNumId="1">
    <w:nsid w:val="1E606E42"/>
    <w:multiLevelType w:val="hybridMultilevel"/>
    <w:tmpl w:val="6224841A"/>
    <w:lvl w:ilvl="0" w:tplc="A6F6CE48">
      <w:start w:val="65535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2536"/>
    <w:multiLevelType w:val="multilevel"/>
    <w:tmpl w:val="A456F3D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0A51409"/>
    <w:multiLevelType w:val="hybridMultilevel"/>
    <w:tmpl w:val="A98E295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74430F46"/>
    <w:multiLevelType w:val="multilevel"/>
    <w:tmpl w:val="63CABBA8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DE"/>
    <w:rsid w:val="0006280D"/>
    <w:rsid w:val="00142054"/>
    <w:rsid w:val="00236F98"/>
    <w:rsid w:val="003306EA"/>
    <w:rsid w:val="00382D8C"/>
    <w:rsid w:val="0048131C"/>
    <w:rsid w:val="00490286"/>
    <w:rsid w:val="004E051A"/>
    <w:rsid w:val="005648AC"/>
    <w:rsid w:val="005922D6"/>
    <w:rsid w:val="005A0F6C"/>
    <w:rsid w:val="005B2EE1"/>
    <w:rsid w:val="00606DDE"/>
    <w:rsid w:val="00701676"/>
    <w:rsid w:val="00793839"/>
    <w:rsid w:val="00902578"/>
    <w:rsid w:val="00916FF0"/>
    <w:rsid w:val="00933015"/>
    <w:rsid w:val="00986DC7"/>
    <w:rsid w:val="00A14B9B"/>
    <w:rsid w:val="00A84C33"/>
    <w:rsid w:val="00B207A4"/>
    <w:rsid w:val="00C14403"/>
    <w:rsid w:val="00C207E3"/>
    <w:rsid w:val="00C54113"/>
    <w:rsid w:val="00DA07AE"/>
    <w:rsid w:val="00E911A8"/>
    <w:rsid w:val="00F55C75"/>
    <w:rsid w:val="00F86F4F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06DDE"/>
    <w:rPr>
      <w:rFonts w:cs="Calibri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06DDE"/>
    <w:pPr>
      <w:widowControl/>
      <w:spacing w:before="60"/>
      <w:contextualSpacing/>
      <w:jc w:val="both"/>
      <w:textAlignment w:val="baseline"/>
    </w:pPr>
    <w:rPr>
      <w:rFonts w:asciiTheme="minorHAnsi" w:eastAsiaTheme="minorHAnsi" w:hAnsiTheme="minorHAnsi" w:cs="Calibri"/>
      <w:color w:val="000000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2018-06-29T06:57:00Z</cp:lastPrinted>
  <dcterms:created xsi:type="dcterms:W3CDTF">2020-01-31T12:15:00Z</dcterms:created>
  <dcterms:modified xsi:type="dcterms:W3CDTF">2020-01-31T12:37:00Z</dcterms:modified>
</cp:coreProperties>
</file>