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9F61AE">
        <w:rPr>
          <w:rFonts w:cs="Calibri,Bold"/>
          <w:bCs/>
        </w:rPr>
        <w:t>8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975A6E">
        <w:rPr>
          <w:rFonts w:cs="Calibri,Bold"/>
          <w:b/>
          <w:bCs/>
        </w:rPr>
        <w:t>…../2020</w:t>
      </w:r>
    </w:p>
    <w:p w:rsidR="00D22C5A" w:rsidRPr="0025308C" w:rsidRDefault="00975A6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………………..2020</w:t>
      </w:r>
      <w:r w:rsidR="00D22C5A"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 w:rsidR="009F61AE"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 w:rsidR="009F61AE">
        <w:rPr>
          <w:rFonts w:cs="Calibri"/>
          <w:sz w:val="21"/>
          <w:szCs w:val="21"/>
        </w:rPr>
        <w:t>…………………………………..</w:t>
      </w:r>
      <w:r w:rsidRPr="0025308C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D15249">
        <w:rPr>
          <w:rFonts w:cs="Calibri,Bold"/>
          <w:b/>
          <w:bCs/>
        </w:rPr>
        <w:t>23</w:t>
      </w:r>
      <w:r w:rsidR="00975A6E">
        <w:rPr>
          <w:rFonts w:cs="Calibri,Bold"/>
          <w:b/>
          <w:bCs/>
        </w:rPr>
        <w:t>.2020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</w:t>
      </w:r>
      <w:r w:rsidR="00BA29BA" w:rsidRPr="00403A82">
        <w:rPr>
          <w:rFonts w:ascii="Calibri" w:eastAsia="Times New Roman" w:hAnsi="Calibri" w:cs="Calibri"/>
        </w:rPr>
        <w:t>t. j. Dz. U. z 2018r. poz. 1986 ze zm.</w:t>
      </w:r>
      <w:r w:rsidRPr="00DD61D1">
        <w:rPr>
          <w:rFonts w:cs="Calibri"/>
        </w:rPr>
        <w:t>)</w:t>
      </w:r>
      <w:r w:rsidR="001D1453">
        <w:rPr>
          <w:rFonts w:cs="Calibri"/>
        </w:rPr>
        <w:t xml:space="preserve"> dalej </w:t>
      </w:r>
      <w:proofErr w:type="spellStart"/>
      <w:r w:rsidR="001D1453">
        <w:rPr>
          <w:rFonts w:cs="Calibri"/>
        </w:rPr>
        <w:t>Pzp</w:t>
      </w:r>
      <w:proofErr w:type="spellEnd"/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975A6E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</w:p>
    <w:p w:rsidR="0071027F" w:rsidRPr="00BD5306" w:rsidRDefault="00975A6E" w:rsidP="00975A6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>
        <w:rPr>
          <w:rFonts w:ascii="Calibri" w:hAnsi="Calibri" w:cs="Arial"/>
        </w:rPr>
        <w:t xml:space="preserve"> </w:t>
      </w:r>
      <w:r w:rsidR="00D15249" w:rsidRPr="00D15249">
        <w:rPr>
          <w:rFonts w:ascii="Calibri" w:hAnsi="Calibri" w:cs="Calibri"/>
          <w:b/>
          <w:sz w:val="24"/>
          <w:szCs w:val="24"/>
        </w:rPr>
        <w:t>„Remont cząstkowy nawierzchni ulicy Zamkowej w Pasłęku, Etap II”</w:t>
      </w:r>
      <w:r w:rsidR="00D15249">
        <w:rPr>
          <w:rFonts w:ascii="Calibri" w:hAnsi="Calibri" w:cs="Arial"/>
          <w:b/>
          <w:szCs w:val="28"/>
        </w:rPr>
        <w:t>.</w:t>
      </w:r>
    </w:p>
    <w:p w:rsidR="00D1524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</w:t>
      </w:r>
      <w:r w:rsidR="00D15249">
        <w:rPr>
          <w:rFonts w:cs="Calibri"/>
        </w:rPr>
        <w:t xml:space="preserve"> projekt wykonawczy,</w:t>
      </w:r>
      <w:r w:rsidRPr="0025308C">
        <w:rPr>
          <w:rFonts w:cs="Calibri"/>
        </w:rPr>
        <w:t xml:space="preserve">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D15249">
        <w:rPr>
          <w:rFonts w:cs="Calibri"/>
        </w:rPr>
        <w:t>.</w:t>
      </w:r>
    </w:p>
    <w:p w:rsidR="00D22C5A" w:rsidRPr="0025308C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D22C5A" w:rsidRPr="0025308C">
        <w:rPr>
          <w:rFonts w:cs="Calibri"/>
          <w:b/>
        </w:rPr>
        <w:t>3.</w:t>
      </w:r>
      <w:r w:rsidR="00D22C5A"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E77A82">
        <w:rPr>
          <w:rFonts w:cs="Calibri"/>
        </w:rPr>
        <w:t>1) Umowa</w:t>
      </w:r>
      <w:r w:rsidR="00D22C5A" w:rsidRPr="00DD61D1">
        <w:rPr>
          <w:rFonts w:cs="Calibri"/>
        </w:rPr>
        <w:t>,</w:t>
      </w:r>
    </w:p>
    <w:p w:rsidR="00D22C5A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</w:t>
      </w:r>
      <w:r w:rsidR="00D15249">
        <w:rPr>
          <w:rFonts w:cs="Calibri"/>
        </w:rPr>
        <w:t>) Projekt wykonawczy,</w:t>
      </w:r>
    </w:p>
    <w:p w:rsidR="00D22C5A" w:rsidRPr="00DD61D1" w:rsidRDefault="00D15249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3) </w:t>
      </w:r>
      <w:proofErr w:type="spellStart"/>
      <w:r>
        <w:rPr>
          <w:rFonts w:cs="Calibri"/>
        </w:rPr>
        <w:t>STWiORB</w:t>
      </w:r>
      <w:proofErr w:type="spellEnd"/>
      <w:r>
        <w:rPr>
          <w:rFonts w:cs="Calibri"/>
        </w:rPr>
        <w:t>,</w:t>
      </w:r>
    </w:p>
    <w:p w:rsidR="00D22C5A" w:rsidRPr="0025308C" w:rsidRDefault="00D15249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D22C5A" w:rsidRPr="00DD61D1">
        <w:rPr>
          <w:rFonts w:cs="Calibri"/>
        </w:rPr>
        <w:t>) Oferta Wykonawc</w:t>
      </w:r>
      <w:r w:rsidR="00677A83">
        <w:rPr>
          <w:rFonts w:cs="Calibri"/>
        </w:rPr>
        <w:t>y</w:t>
      </w:r>
      <w:r w:rsidR="00D22C5A" w:rsidRPr="00DD61D1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 w:rsidR="00E77A82"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</w:t>
      </w:r>
      <w:r w:rsidR="00677A83">
        <w:rPr>
          <w:rFonts w:cs="Calibri"/>
        </w:rPr>
        <w:t>nana w oparciu o projekt wykonawczy</w:t>
      </w:r>
      <w:r w:rsidR="004020BC">
        <w:rPr>
          <w:rFonts w:cs="Calibri"/>
        </w:rPr>
        <w:t>,</w:t>
      </w:r>
      <w:r w:rsidRPr="0025308C">
        <w:rPr>
          <w:rFonts w:cs="Calibri"/>
        </w:rPr>
        <w:t xml:space="preserve">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7.</w:t>
      </w:r>
      <w:r w:rsidRPr="0025308C">
        <w:rPr>
          <w:rFonts w:cs="Calibri"/>
        </w:rPr>
        <w:t xml:space="preserve"> Wykonawca zobowiązuje się wykonać wszystkie</w:t>
      </w:r>
      <w:r w:rsidR="00677A83">
        <w:rPr>
          <w:rFonts w:cs="Calibri"/>
        </w:rPr>
        <w:t xml:space="preserve"> opisane dokumentacją techniczną</w:t>
      </w:r>
      <w:r w:rsidR="004020BC">
        <w:rPr>
          <w:rFonts w:cs="Calibri"/>
        </w:rPr>
        <w:t>, elementami SIWZ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25308C" w:rsidRDefault="00D22C5A" w:rsidP="00677A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 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="004020BC"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r w:rsidR="00DD4EB5">
        <w:rPr>
          <w:rFonts w:cs="Calibri"/>
          <w:b/>
        </w:rPr>
        <w:t xml:space="preserve">do </w:t>
      </w:r>
      <w:r w:rsidR="009F61AE">
        <w:rPr>
          <w:rFonts w:cs="Calibri"/>
          <w:b/>
        </w:rPr>
        <w:t xml:space="preserve">dnia </w:t>
      </w:r>
      <w:r w:rsidR="0076455D">
        <w:rPr>
          <w:rFonts w:cs="Calibri"/>
          <w:b/>
        </w:rPr>
        <w:t>22.</w:t>
      </w:r>
      <w:r w:rsidR="009E7660">
        <w:rPr>
          <w:rFonts w:cs="Calibri"/>
          <w:b/>
        </w:rPr>
        <w:t>12</w:t>
      </w:r>
      <w:r w:rsidR="00DD4EB5">
        <w:rPr>
          <w:rFonts w:cs="Calibri"/>
          <w:b/>
        </w:rPr>
        <w:t>.2020r.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>w ci</w:t>
      </w:r>
      <w:r w:rsidR="009F61AE">
        <w:rPr>
          <w:rFonts w:cs="Calibri"/>
        </w:rPr>
        <w:t>ągu max</w:t>
      </w:r>
      <w:r w:rsidR="009F61AE" w:rsidRPr="009F61AE">
        <w:rPr>
          <w:rFonts w:cs="Calibri"/>
        </w:rPr>
        <w:t xml:space="preserve">. </w:t>
      </w:r>
      <w:r w:rsidR="009F61AE" w:rsidRPr="00FF22D7">
        <w:rPr>
          <w:rFonts w:cs="Calibri"/>
        </w:rPr>
        <w:t>7 dni od daty zawarcia</w:t>
      </w:r>
      <w:r w:rsidR="00535157">
        <w:rPr>
          <w:rFonts w:cs="Calibri"/>
        </w:rPr>
        <w:t xml:space="preserve"> umowy,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 xml:space="preserve">2) </w:t>
      </w:r>
      <w:r w:rsidR="00D22C5A" w:rsidRPr="00071069">
        <w:rPr>
          <w:rFonts w:cs="Calibri"/>
        </w:rPr>
        <w:t>dostarczenia Wykonawcy nie</w:t>
      </w:r>
      <w:r w:rsidR="00AC0B8D">
        <w:rPr>
          <w:rFonts w:cs="Calibri"/>
        </w:rPr>
        <w:t xml:space="preserve">zbędnej dokumentacji </w:t>
      </w:r>
      <w:r w:rsidR="00D22C5A" w:rsidRPr="00071069">
        <w:rPr>
          <w:rFonts w:cs="Calibri"/>
        </w:rPr>
        <w:t xml:space="preserve">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894B6A">
        <w:rPr>
          <w:rFonts w:cs="Calibri"/>
        </w:rPr>
        <w:t>3)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4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  <w:r w:rsidR="009F61AE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5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6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dokonywanie takich zmian ich jakości i ilości, jakie będą niezbędne dla wykonania przedmiotu niniejszej umowy,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a Wykonawca powinien wykonać każde z poniższych poleceń: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1) zwiększyć lub zmniejszyć ilość robó</w:t>
      </w:r>
      <w:r w:rsidR="00F30AE1">
        <w:rPr>
          <w:rFonts w:cs="Calibri"/>
        </w:rPr>
        <w:t>t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2) pominąć jakieś roboty,</w:t>
      </w:r>
    </w:p>
    <w:p w:rsidR="00F30AE1" w:rsidRDefault="00F30AE1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FF22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wykonanie przedmiotu umowy w oparciu o Dokumentację przetargową z uwzględnieniem wymagań określonych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kontrola jakości materiałów i robót zgodnie z postanowieniami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 badania laboratoryjne będą prowadzone na koszt Wykonawcy w laboratoriach zaakceptowanych przez Zamawiającego,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skompletowanie i przedstawienie Zamawiającemu dokumentów pozwalających na ocenę prawidłowego wyk</w:t>
      </w:r>
      <w:r w:rsidR="00F30AE1">
        <w:rPr>
          <w:rFonts w:cs="Calibri"/>
        </w:rPr>
        <w:t>onania przedmiotu  odbioru końcowego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bezpiecznego korzystania z obszaru przylegającego do terenu budowy oraz do dbania o porządek na terenie budowy, utrzymywania terenu budowy w stanie wolnym od przeszkód</w:t>
      </w:r>
      <w:r w:rsidR="00FF22D7" w:rsidRPr="00FF22D7">
        <w:rPr>
          <w:rFonts w:cs="Calibri"/>
        </w:rPr>
        <w:t xml:space="preserve"> </w:t>
      </w:r>
      <w:r w:rsidRPr="00FF22D7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lastRenderedPageBreak/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zabezpieczenie instalacji i urządzeń na terenie budowy i w jej bezpośrednim otoczeniu przed ich zniszczeniem lub uszkodzeniem w trakcie wykonywania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problemach lub okolicznościach mogących wpłynąć na jakość robót lub termin zakończenia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niezwłoczne informowanie Zamawiającego o zaistniałych na terenie budowy kontrolach i wypadkach,</w:t>
      </w:r>
    </w:p>
    <w:p w:rsidR="00FF22D7" w:rsidRDefault="00894B6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opracowanie projektu organizacji ruchu na czas budowy, uzyskanie wymaganych prawem uzgodnień i przedłożenie go </w:t>
      </w:r>
      <w:r w:rsidR="00FF22D7" w:rsidRPr="00FF22D7">
        <w:rPr>
          <w:rFonts w:cs="Calibri"/>
        </w:rPr>
        <w:t>Zamawiającemu</w:t>
      </w:r>
      <w:r w:rsidRPr="00FF22D7">
        <w:rPr>
          <w:rFonts w:cs="Calibri"/>
        </w:rPr>
        <w:t xml:space="preserve"> w terminie do czasu przystąpienia do wykonywania robót budowlanych</w:t>
      </w:r>
      <w:r w:rsidR="00FF22D7" w:rsidRPr="00FF22D7">
        <w:rPr>
          <w:rFonts w:cs="Calibri"/>
        </w:rPr>
        <w:t>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oznakowanie miejsca robót zgodnie z zatwierdzonym projektem organizacji ruchu i utrzymanie tego oznakowania w należytym stanie przez cały czas wykonywania robót,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zapłata należnego wynagrodzenia Podwykonawcom jeżeli Wykonawca korzysta z Podwykonawców</w:t>
      </w:r>
      <w:r w:rsidR="00FF22D7">
        <w:rPr>
          <w:rFonts w:cs="Calibri"/>
        </w:rPr>
        <w:t>,</w:t>
      </w:r>
    </w:p>
    <w:p w:rsidR="00FF22D7" w:rsidRPr="00FF22D7" w:rsidRDefault="00FF22D7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wykonanie geodezyjnej inwentaryzacji powykonawczej.</w:t>
      </w:r>
    </w:p>
    <w:p w:rsidR="00D22C5A" w:rsidRPr="00BA29BA" w:rsidRDefault="00D22C5A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</w:t>
      </w:r>
      <w:r w:rsidR="002F489C">
        <w:rPr>
          <w:rFonts w:cs="Calibri"/>
        </w:rPr>
        <w:t>w, o których mowa w ust. 1 pkt 3</w:t>
      </w:r>
      <w:r w:rsidRPr="006C2619">
        <w:rPr>
          <w:rFonts w:cs="Calibri"/>
        </w:rPr>
        <w:t xml:space="preserve">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BA29BA" w:rsidRPr="001664B7" w:rsidRDefault="00D22C5A" w:rsidP="00FF22D7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="00BA29BA" w:rsidRPr="00BA29BA">
        <w:rPr>
          <w:rFonts w:cstheme="minorHAnsi"/>
        </w:rPr>
        <w:t>Zamawiający</w:t>
      </w:r>
      <w:r w:rsidR="00BA29BA"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FF22D7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wynika, </w:t>
      </w:r>
    </w:p>
    <w:p w:rsidR="00BA29BA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że czynności te wykonują osoby, które nie muszą być zatrudnione na umowę o prac</w:t>
      </w:r>
      <w:r w:rsidR="00C30D89"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:rsidR="00C77896" w:rsidRDefault="00C77896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9F3414"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przeprowadzania kontroli na miejscu wykonywania świadczenia.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>poświadczoną za zgodność z oryginałem odpowiednio przez wykonawcę lub podwykonawcę</w:t>
      </w:r>
    </w:p>
    <w:p w:rsidR="00C77896" w:rsidRDefault="00FF22D7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ab/>
      </w:r>
      <w:r w:rsidR="00C77896"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 w:rsidR="00C77896">
        <w:rPr>
          <w:rFonts w:ascii="Calibri" w:hAnsi="Calibri"/>
          <w:b/>
          <w:bCs/>
          <w:sz w:val="22"/>
          <w:szCs w:val="22"/>
        </w:rPr>
        <w:t>umowy/</w:t>
      </w:r>
      <w:r w:rsidR="00C77896" w:rsidRPr="00F201AE">
        <w:rPr>
          <w:rFonts w:ascii="Calibri" w:hAnsi="Calibri"/>
          <w:b/>
          <w:bCs/>
          <w:sz w:val="22"/>
          <w:szCs w:val="22"/>
        </w:rPr>
        <w:t>umów o pracę</w:t>
      </w:r>
      <w:r w:rsidR="00C77896"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 w:rsidR="00C77896">
        <w:rPr>
          <w:rFonts w:ascii="Calibri" w:hAnsi="Calibri"/>
          <w:bCs/>
          <w:sz w:val="22"/>
          <w:szCs w:val="22"/>
        </w:rPr>
        <w:t>. oświadczenie Wykonawcy lub P</w:t>
      </w:r>
      <w:r w:rsidR="00C77896"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C77896"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="00C77896"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116126">
      <w:pPr>
        <w:pStyle w:val="Default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536CA6" w:rsidRDefault="00536CA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lastRenderedPageBreak/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116126" w:rsidRDefault="00D22C5A" w:rsidP="001161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powierzyć realizację części zamówienia Podwykonawcom, mimo niewskazania w ofercie takiej części do</w:t>
      </w:r>
      <w:r w:rsidR="008F34A4" w:rsidRPr="00116126">
        <w:rPr>
          <w:rFonts w:cs="Calibri"/>
        </w:rPr>
        <w:t xml:space="preserve"> </w:t>
      </w:r>
      <w:r w:rsidRPr="00116126">
        <w:rPr>
          <w:rFonts w:cs="Calibri"/>
        </w:rPr>
        <w:t>powierzenia Podwykonawcom,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 zakres podwykonawstwa, niż przedstawiony w ofercie,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innych Podwykonawców niż przedstawieni w ofercie,</w:t>
      </w:r>
    </w:p>
    <w:p w:rsidR="00D22C5A" w:rsidRP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zrezygnować z podwykonawstwa.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bezpośredniemu nadzorowi Zamawiającego, Zamawiający żąda aby przed 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podwykonawców i osób do kontaktów z nimi, zaangażowanych w 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 xml:space="preserve">usług (art. 36b ust. 1a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 xml:space="preserve">określonych w art. 22a ust. 1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proponowany inny podwykonawca lub wykonawca samodzielnie 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 xml:space="preserve">1) </w:t>
      </w:r>
      <w:r w:rsidR="00116126">
        <w:rPr>
          <w:rFonts w:cs="Calibri"/>
        </w:rPr>
        <w:t xml:space="preserve"> </w:t>
      </w:r>
      <w:r w:rsidR="00D22C5A" w:rsidRPr="00983CE4">
        <w:rPr>
          <w:rFonts w:cs="Calibri"/>
        </w:rPr>
        <w:t>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 do akceptacji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umowy cesji wierzytelności, który będzie zawarty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lastRenderedPageBreak/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536CA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="008F1F4A">
        <w:rPr>
          <w:rFonts w:cs="Calibri"/>
        </w:rPr>
        <w:t>są dłuższe niż 7</w:t>
      </w:r>
      <w:r w:rsidRPr="006113E3">
        <w:rPr>
          <w:rFonts w:cs="Calibri"/>
        </w:rPr>
        <w:t xml:space="preserve"> dni, z wyłączeniem umów o podwykonawstwo o wartości mniejszej niż 20.000</w:t>
      </w:r>
      <w:r w:rsidR="00F03FD5">
        <w:rPr>
          <w:rFonts w:cs="Calibri"/>
        </w:rPr>
        <w:t>,00</w:t>
      </w:r>
      <w:r w:rsidRPr="006113E3">
        <w:rPr>
          <w:rFonts w:cs="Calibri"/>
        </w:rPr>
        <w:t>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</w:t>
      </w:r>
      <w:r w:rsidR="00F0578A">
        <w:rPr>
          <w:rFonts w:cs="Calibri"/>
        </w:rPr>
        <w:t>zypadku, o którym mowa w ust. 16</w:t>
      </w:r>
      <w:r w:rsidRPr="006113E3">
        <w:rPr>
          <w:rFonts w:cs="Calibri"/>
        </w:rPr>
        <w:t xml:space="preserve"> powyżej, jeżeli termin zapłaty w</w:t>
      </w:r>
      <w:r w:rsidR="008F1F4A">
        <w:rPr>
          <w:rFonts w:cs="Calibri"/>
        </w:rPr>
        <w:t>ynagrodzenia jest dłuższy niż 7</w:t>
      </w:r>
      <w:r w:rsidRPr="006113E3">
        <w:rPr>
          <w:rFonts w:cs="Calibri"/>
        </w:rPr>
        <w:t xml:space="preserve">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umowy o podwykonawstwo zgłoszonych przez Zamawiającego, </w:t>
      </w:r>
      <w:r w:rsidRPr="006113E3">
        <w:rPr>
          <w:rFonts w:cs="Calibri"/>
        </w:rPr>
        <w:lastRenderedPageBreak/>
        <w:t>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2F489C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3</w:t>
      </w:r>
      <w:r w:rsidR="00D22C5A" w:rsidRPr="00114FC9">
        <w:rPr>
          <w:rFonts w:cs="Calibri"/>
          <w:b/>
        </w:rPr>
        <w:t>.</w:t>
      </w:r>
      <w:r w:rsidR="00D22C5A"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</w:t>
      </w:r>
      <w:r w:rsidR="002F489C">
        <w:rPr>
          <w:rFonts w:cs="Calibri"/>
        </w:rPr>
        <w:t xml:space="preserve"> umownych, o których mowa w § 13</w:t>
      </w:r>
      <w:r w:rsidRPr="00114FC9">
        <w:rPr>
          <w:rFonts w:cs="Calibri"/>
        </w:rPr>
        <w:t xml:space="preserve">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2F489C">
        <w:rPr>
          <w:rFonts w:cs="Calibri"/>
        </w:rPr>
        <w:t>określonych w § 13</w:t>
      </w:r>
      <w:r w:rsidR="00D22C5A" w:rsidRPr="00C97CDE">
        <w:rPr>
          <w:rFonts w:cs="Calibri"/>
        </w:rPr>
        <w:t>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D22C5A" w:rsidRDefault="00D22C5A" w:rsidP="008201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</w:t>
      </w:r>
      <w:r w:rsidR="00880BC5">
        <w:rPr>
          <w:rFonts w:cs="Calibri"/>
        </w:rPr>
        <w:t>Stawka</w:t>
      </w:r>
      <w:r w:rsidRPr="00114FC9">
        <w:rPr>
          <w:rFonts w:cs="Calibri"/>
        </w:rPr>
        <w:t xml:space="preserve"> wynagrodzenia za wykonanie </w:t>
      </w:r>
      <w:r w:rsidR="00880BC5">
        <w:rPr>
          <w:rFonts w:cs="Calibri"/>
        </w:rPr>
        <w:t xml:space="preserve">remontu 1 </w:t>
      </w:r>
      <w:proofErr w:type="spellStart"/>
      <w:r w:rsidR="00880BC5">
        <w:rPr>
          <w:rFonts w:cs="Calibri"/>
        </w:rPr>
        <w:t>mb</w:t>
      </w:r>
      <w:proofErr w:type="spellEnd"/>
      <w:r w:rsidR="00880BC5">
        <w:rPr>
          <w:rFonts w:cs="Calibri"/>
        </w:rPr>
        <w:t xml:space="preserve"> </w:t>
      </w:r>
      <w:r w:rsidR="00677A83">
        <w:rPr>
          <w:rFonts w:cs="Calibri"/>
        </w:rPr>
        <w:t xml:space="preserve"> pasa ruchu </w:t>
      </w:r>
      <w:r w:rsidR="0082016B">
        <w:rPr>
          <w:rFonts w:cs="Calibri"/>
        </w:rPr>
        <w:t>zgodnie z określonymi przez Zamawiającego warunkami:</w:t>
      </w:r>
      <w:r w:rsidR="00677A83">
        <w:rPr>
          <w:rFonts w:cs="Calibri"/>
        </w:rPr>
        <w:t xml:space="preserve"> </w:t>
      </w:r>
    </w:p>
    <w:p w:rsidR="0082016B" w:rsidRPr="0082016B" w:rsidRDefault="0082016B" w:rsidP="008201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</w:t>
      </w:r>
      <w:r w:rsidRPr="0082016B">
        <w:rPr>
          <w:rFonts w:cs="Calibri"/>
        </w:rPr>
        <w:t>Rozebranie i ustawienie krawężników kamiennych na ławie betonowej z oporem,</w:t>
      </w:r>
    </w:p>
    <w:p w:rsidR="0082016B" w:rsidRPr="0082016B" w:rsidRDefault="0082016B" w:rsidP="008201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2016B">
        <w:rPr>
          <w:rFonts w:cs="Calibri"/>
        </w:rPr>
        <w:t xml:space="preserve">Ułożenie ścieku </w:t>
      </w:r>
      <w:proofErr w:type="spellStart"/>
      <w:r w:rsidRPr="0082016B">
        <w:rPr>
          <w:rFonts w:cs="Calibri"/>
        </w:rPr>
        <w:t>przykrawężnikowego</w:t>
      </w:r>
      <w:proofErr w:type="spellEnd"/>
      <w:r w:rsidRPr="0082016B">
        <w:rPr>
          <w:rFonts w:cs="Calibri"/>
        </w:rPr>
        <w:t xml:space="preserve"> z kostki kamiennej 16x16x16 cm,</w:t>
      </w:r>
    </w:p>
    <w:p w:rsidR="0082016B" w:rsidRDefault="0082016B" w:rsidP="008201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2016B">
        <w:rPr>
          <w:rFonts w:cs="Calibri"/>
        </w:rPr>
        <w:t>Przełożenie kostki granitowej z regulacją spadków</w:t>
      </w:r>
      <w:r>
        <w:rPr>
          <w:rFonts w:cs="Calibri"/>
        </w:rPr>
        <w:t xml:space="preserve"> pasa ruchu o szerokości 3,30 m,</w:t>
      </w:r>
    </w:p>
    <w:p w:rsidR="0082016B" w:rsidRPr="0082016B" w:rsidRDefault="00880BC5" w:rsidP="008201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82016B">
        <w:rPr>
          <w:rFonts w:cs="Calibri"/>
        </w:rPr>
        <w:t>wynosi ………………zł netto</w:t>
      </w:r>
      <w:r>
        <w:rPr>
          <w:rFonts w:cs="Calibri"/>
        </w:rPr>
        <w:t xml:space="preserve">. Podatek VAT …..% wynosi ………….zł. Wartość Brutto wynosi …………. zł. (Słownie zł:……………………………………………………………………………………………….). </w:t>
      </w:r>
      <w:r w:rsidR="0082016B">
        <w:rPr>
          <w:rFonts w:cs="Calibri"/>
        </w:rPr>
        <w:t xml:space="preserve"> </w:t>
      </w:r>
    </w:p>
    <w:p w:rsidR="006A543E" w:rsidRPr="00114FC9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D4E1F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lastRenderedPageBreak/>
        <w:t>2.</w:t>
      </w:r>
      <w:r w:rsidR="00880BC5">
        <w:rPr>
          <w:rFonts w:cs="Calibri"/>
        </w:rPr>
        <w:t xml:space="preserve"> </w:t>
      </w:r>
      <w:r w:rsidRPr="00114FC9">
        <w:rPr>
          <w:rFonts w:cs="Calibri"/>
        </w:rPr>
        <w:t>Wynagrodzenie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końcowe ustalone zostanie na podstawie obmiaru powykonawczego robót, </w:t>
      </w:r>
      <w:r w:rsidRPr="00C97CDE">
        <w:rPr>
          <w:rFonts w:cs="Calibri"/>
        </w:rPr>
        <w:t>zaakceptowanego przez inspektora</w:t>
      </w:r>
      <w:r w:rsidR="00703B26" w:rsidRPr="00C97CDE">
        <w:rPr>
          <w:rFonts w:cs="Calibri"/>
        </w:rPr>
        <w:t xml:space="preserve"> </w:t>
      </w:r>
      <w:r w:rsidRPr="00C97CDE">
        <w:rPr>
          <w:rFonts w:cs="Calibri"/>
        </w:rPr>
        <w:t>nadzoru oraz cen</w:t>
      </w:r>
      <w:r w:rsidR="00880BC5">
        <w:rPr>
          <w:rFonts w:cs="Calibri"/>
        </w:rPr>
        <w:t>y jednostkowej</w:t>
      </w:r>
      <w:r w:rsidR="00E138D6">
        <w:rPr>
          <w:rFonts w:cs="Calibri"/>
        </w:rPr>
        <w:t xml:space="preserve"> podanej w ust. 1.</w:t>
      </w:r>
    </w:p>
    <w:p w:rsidR="00D22C5A" w:rsidRPr="0025308C" w:rsidRDefault="00AD4E1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</w:rPr>
        <w:t xml:space="preserve">3. Strony ustalają, że maksymalna kwota za wykonanie zamówienia wynosi </w:t>
      </w:r>
      <w:r w:rsidRPr="00AD4E1F">
        <w:rPr>
          <w:rFonts w:cs="Calibri"/>
          <w:b/>
        </w:rPr>
        <w:t>170.000,00 zł brutto.</w:t>
      </w:r>
      <w:r w:rsidR="00D22C5A" w:rsidRPr="00C97CDE">
        <w:rPr>
          <w:rFonts w:cs="Calibri"/>
        </w:rPr>
        <w:t xml:space="preserve"> </w:t>
      </w:r>
      <w:r w:rsidR="00EF3344">
        <w:rPr>
          <w:rFonts w:cs="Calibri"/>
        </w:rPr>
        <w:t xml:space="preserve">  </w:t>
      </w:r>
      <w:r w:rsidR="00880BC5">
        <w:rPr>
          <w:rFonts w:cs="Calibri"/>
        </w:rPr>
        <w:t xml:space="preserve">                             </w:t>
      </w:r>
    </w:p>
    <w:p w:rsidR="00D22C5A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="00E138D6">
        <w:rPr>
          <w:rFonts w:cs="Calibri"/>
        </w:rPr>
        <w:t xml:space="preserve"> Cena jednostkowa  określona w ust. 1 jest  stała</w:t>
      </w:r>
      <w:r w:rsidRPr="00114FC9">
        <w:rPr>
          <w:rFonts w:cs="Calibri"/>
        </w:rPr>
        <w:t xml:space="preserve"> przez cały okres realizacji robót.</w:t>
      </w:r>
    </w:p>
    <w:p w:rsidR="00AD4E1F" w:rsidRPr="00114FC9" w:rsidRDefault="00AD4E1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03B26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</w:t>
      </w:r>
      <w:r w:rsidR="002F489C">
        <w:rPr>
          <w:rFonts w:cs="Calibri"/>
        </w:rPr>
        <w:t>wcę uwag, o których mowa w ust 5</w:t>
      </w:r>
      <w:r w:rsidRPr="000B638B">
        <w:rPr>
          <w:rFonts w:cs="Calibri"/>
        </w:rPr>
        <w:t xml:space="preserve">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E138D6">
        <w:rPr>
          <w:rFonts w:cs="Calibri"/>
        </w:rPr>
        <w:t>7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 w:rsidR="00F03FD5"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03B26" w:rsidRPr="00F365F4" w:rsidRDefault="00703B2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lastRenderedPageBreak/>
        <w:t>RĘKOJMIA</w:t>
      </w:r>
    </w:p>
    <w:p w:rsidR="00D22C5A" w:rsidRPr="00F365F4" w:rsidRDefault="00E138D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12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="00F30AE1">
        <w:rPr>
          <w:rFonts w:cs="Calibri"/>
        </w:rPr>
        <w:t>§ 13</w:t>
      </w:r>
      <w:r w:rsidRPr="00374661">
        <w:rPr>
          <w:rFonts w:cs="Calibri"/>
        </w:rPr>
        <w:t xml:space="preserve">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D22C5A" w:rsidRPr="00F365F4" w:rsidRDefault="00D22C5A" w:rsidP="00E138D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4641D" w:rsidRPr="0025308C" w:rsidRDefault="0074641D" w:rsidP="00E138D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E138D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</w:t>
      </w:r>
      <w:r w:rsidR="004C309A">
        <w:rPr>
          <w:rFonts w:cs="Calibri"/>
          <w:b/>
        </w:rPr>
        <w:t>3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</w:t>
      </w:r>
      <w:r w:rsidR="00AD4E1F">
        <w:rPr>
          <w:rFonts w:cs="Calibri"/>
        </w:rPr>
        <w:t>owy, o którym mowa w § 10 ust. 3</w:t>
      </w:r>
      <w:r w:rsidR="00D22C5A" w:rsidRPr="00CD0BD7">
        <w:rPr>
          <w:rFonts w:cs="Calibri"/>
        </w:rPr>
        <w:t xml:space="preserve">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AD4E1F">
        <w:rPr>
          <w:rFonts w:cs="Calibri"/>
        </w:rPr>
        <w:t>o którym mowa w § 10 ust. 3</w:t>
      </w:r>
      <w:r w:rsidR="00D22C5A" w:rsidRPr="00CD0BD7">
        <w:rPr>
          <w:rFonts w:cs="Calibri"/>
        </w:rPr>
        <w:t xml:space="preserve">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</w:t>
      </w:r>
      <w:r w:rsidR="00AD4E1F">
        <w:rPr>
          <w:rFonts w:cs="Calibri"/>
        </w:rPr>
        <w:t>tto, o którym mowa w § 10 ust. 3</w:t>
      </w:r>
      <w:r w:rsidR="00D22C5A" w:rsidRPr="00CD0BD7">
        <w:rPr>
          <w:rFonts w:cs="Calibri"/>
        </w:rPr>
        <w:t xml:space="preserve">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AD4E1F">
        <w:rPr>
          <w:rFonts w:cs="Calibri"/>
        </w:rPr>
        <w:t>w § 10 ust. 3</w:t>
      </w:r>
      <w:r w:rsidR="00D22C5A" w:rsidRPr="00CD0BD7">
        <w:rPr>
          <w:rFonts w:cs="Calibri"/>
        </w:rPr>
        <w:t xml:space="preserve">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podwykonawcom – w wysokości 0,05% wynagrodzenia </w:t>
      </w:r>
      <w:r w:rsidR="00AD4E1F">
        <w:rPr>
          <w:rFonts w:cs="Calibri"/>
        </w:rPr>
        <w:t>brutto określonego w § 10 ust. 3</w:t>
      </w:r>
      <w:r w:rsidR="00D22C5A" w:rsidRPr="00CD0BD7">
        <w:rPr>
          <w:rFonts w:cs="Calibri"/>
        </w:rPr>
        <w:t xml:space="preserve">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D861A1">
        <w:rPr>
          <w:rFonts w:cs="Calibri"/>
          <w:b/>
        </w:rPr>
        <w:t>2.</w:t>
      </w:r>
      <w:r w:rsidR="00D22C5A" w:rsidRPr="00D861A1">
        <w:rPr>
          <w:rFonts w:cs="Calibri"/>
        </w:rPr>
        <w:t xml:space="preserve"> Zamawiający zapłaci Wykonawcy kary umowne z tytułu odstąpienia od umowy z przyczyn leżących po stronie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E138D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</w:t>
      </w:r>
      <w:r w:rsidR="004C309A">
        <w:rPr>
          <w:rFonts w:cs="Calibri"/>
          <w:b/>
        </w:rPr>
        <w:t>4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lastRenderedPageBreak/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</w:t>
      </w:r>
      <w:r w:rsidR="008B2AB7"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="00D22C5A" w:rsidRPr="00D861A1">
        <w:rPr>
          <w:rFonts w:cs="Calibri"/>
        </w:rPr>
        <w:t>STWiORB</w:t>
      </w:r>
      <w:proofErr w:type="spellEnd"/>
      <w:r w:rsidR="00D22C5A" w:rsidRPr="00D861A1">
        <w:rPr>
          <w:rFonts w:cs="Calibri"/>
        </w:rPr>
        <w:t xml:space="preserve"> lub niniejszą umową pomimo pisemnego upomnienia Wykonawcy przez Zamawiającego,</w:t>
      </w:r>
    </w:p>
    <w:p w:rsidR="00D22C5A" w:rsidRPr="00D861A1" w:rsidRDefault="001D3CCD" w:rsidP="008930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893094">
        <w:rPr>
          <w:rFonts w:cs="Calibri"/>
        </w:rPr>
        <w:t>6</w:t>
      </w:r>
      <w:r w:rsidR="00D22C5A" w:rsidRPr="00D861A1">
        <w:rPr>
          <w:rFonts w:cs="Calibri"/>
        </w:rPr>
        <w:t>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893094">
        <w:rPr>
          <w:rFonts w:cs="Calibri"/>
        </w:rPr>
        <w:t>7</w:t>
      </w:r>
      <w:r w:rsidR="00D22C5A" w:rsidRPr="00C961AE">
        <w:rPr>
          <w:rFonts w:cs="Calibri"/>
        </w:rPr>
        <w:t>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E138D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</w:t>
      </w:r>
      <w:r w:rsidR="004C309A">
        <w:rPr>
          <w:rFonts w:cs="Calibri"/>
          <w:b/>
        </w:rPr>
        <w:t>5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</w:t>
      </w:r>
      <w:r w:rsidR="001D7CB3" w:rsidRPr="001D7CB3">
        <w:rPr>
          <w:rFonts w:ascii="Calibri" w:hAnsi="Calibri" w:cs="Calibri"/>
          <w:color w:val="000000"/>
        </w:rPr>
        <w:t xml:space="preserve"> </w:t>
      </w:r>
      <w:r w:rsidR="001D7CB3" w:rsidRPr="001B2CDF">
        <w:rPr>
          <w:rFonts w:ascii="Calibri" w:hAnsi="Calibri" w:cs="Calibri"/>
          <w:color w:val="000000"/>
        </w:rPr>
        <w:t xml:space="preserve">w wysokości </w:t>
      </w:r>
      <w:r w:rsidR="001D7CB3"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szczególności kopię umowy i polisy ubezpieczenia, nie później niż do dnia przekazania terenu 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w/w terminie, Zamawiający w imieniu i na rzecz Wykonawcy 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E138D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</w:t>
      </w:r>
      <w:r w:rsidR="004C309A">
        <w:rPr>
          <w:rFonts w:cs="Calibri"/>
          <w:b/>
        </w:rPr>
        <w:t>6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lastRenderedPageBreak/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 xml:space="preserve">art. 144 ust. 1 pkt 1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4C309A">
        <w:rPr>
          <w:rFonts w:cs="Calibri"/>
        </w:rPr>
        <w:t>2</w:t>
      </w:r>
      <w:r w:rsidR="00D22C5A" w:rsidRPr="00926EC6">
        <w:rPr>
          <w:rFonts w:cs="Calibri"/>
        </w:rPr>
        <w:t xml:space="preserve">) zmiana w zakresie podwykonawstwa, szczegółowo </w:t>
      </w:r>
      <w:r w:rsidR="00D22C5A" w:rsidRPr="00012F8D">
        <w:rPr>
          <w:rFonts w:cs="Calibri"/>
        </w:rPr>
        <w:t>opisana w § 8 niniejszej</w:t>
      </w:r>
      <w:r w:rsidR="004C309A">
        <w:rPr>
          <w:rFonts w:cs="Calibri"/>
        </w:rPr>
        <w:t xml:space="preserve">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926EC6">
        <w:rPr>
          <w:rFonts w:cs="Calibri,Bold"/>
          <w:b/>
          <w:bCs/>
        </w:rPr>
        <w:t>STWiORB</w:t>
      </w:r>
      <w:proofErr w:type="spellEnd"/>
      <w:r w:rsidR="00D22C5A" w:rsidRPr="00926EC6">
        <w:rPr>
          <w:rFonts w:cs="Calibri,Bold"/>
          <w:b/>
          <w:bCs/>
        </w:rPr>
        <w:t>)</w:t>
      </w:r>
      <w:r w:rsidR="00D22C5A" w:rsidRPr="00926EC6">
        <w:rPr>
          <w:rFonts w:cs="Calibri"/>
        </w:rPr>
        <w:t>, w 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</w:t>
      </w:r>
      <w:r w:rsidR="008B2AB7">
        <w:rPr>
          <w:rFonts w:cs="Calibri"/>
        </w:rPr>
        <w:t xml:space="preserve">nia wad dokumentacji </w:t>
      </w:r>
      <w:r w:rsidR="00D22C5A"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bookmarkStart w:id="0" w:name="_GoBack"/>
      <w:bookmarkEnd w:id="0"/>
      <w:r w:rsidRPr="00465789">
        <w:rPr>
          <w:rFonts w:cs="Calibri,Bold"/>
          <w:b/>
          <w:bCs/>
        </w:rPr>
        <w:t>POSTANOWIENIA KOŃCOWE</w:t>
      </w:r>
    </w:p>
    <w:p w:rsidR="00D22C5A" w:rsidRPr="00465789" w:rsidRDefault="00E138D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 1</w:t>
      </w:r>
      <w:r w:rsidR="004C309A">
        <w:rPr>
          <w:rFonts w:cs="Calibri"/>
          <w:b/>
        </w:rPr>
        <w:t>7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 w:rsidR="00F76AD6"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</w:t>
      </w:r>
      <w:r w:rsidR="0071027F" w:rsidRPr="00465789">
        <w:rPr>
          <w:rFonts w:cs="Calibri"/>
        </w:rPr>
        <w:t>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C027B">
      <w:footerReference w:type="default" r:id="rId9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5E" w:rsidRDefault="00422C5E" w:rsidP="0071027F">
      <w:pPr>
        <w:spacing w:after="0" w:line="240" w:lineRule="auto"/>
      </w:pPr>
      <w:r>
        <w:separator/>
      </w:r>
    </w:p>
  </w:endnote>
  <w:endnote w:type="continuationSeparator" w:id="0">
    <w:p w:rsidR="00422C5E" w:rsidRDefault="00422C5E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44C6" w:rsidRDefault="00D940E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A44C6">
          <w:instrText xml:space="preserve"> PAGE   \* MERGEFORMAT </w:instrText>
        </w:r>
        <w:r>
          <w:fldChar w:fldCharType="separate"/>
        </w:r>
        <w:r w:rsidR="004B4062">
          <w:rPr>
            <w:noProof/>
          </w:rPr>
          <w:t>1</w:t>
        </w:r>
        <w:r>
          <w:rPr>
            <w:noProof/>
          </w:rPr>
          <w:fldChar w:fldCharType="end"/>
        </w:r>
        <w:r w:rsidR="00AA44C6">
          <w:t xml:space="preserve"> | </w:t>
        </w:r>
        <w:r w:rsidR="00AA44C6">
          <w:rPr>
            <w:color w:val="7F7F7F" w:themeColor="background1" w:themeShade="7F"/>
            <w:spacing w:val="60"/>
          </w:rPr>
          <w:t>Strona</w:t>
        </w:r>
      </w:p>
    </w:sdtContent>
  </w:sdt>
  <w:p w:rsidR="00AA44C6" w:rsidRDefault="00AA4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5E" w:rsidRDefault="00422C5E" w:rsidP="0071027F">
      <w:pPr>
        <w:spacing w:after="0" w:line="240" w:lineRule="auto"/>
      </w:pPr>
      <w:r>
        <w:separator/>
      </w:r>
    </w:p>
  </w:footnote>
  <w:footnote w:type="continuationSeparator" w:id="0">
    <w:p w:rsidR="00422C5E" w:rsidRDefault="00422C5E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0242"/>
    <w:multiLevelType w:val="hybridMultilevel"/>
    <w:tmpl w:val="A1C233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A"/>
    <w:rsid w:val="00012F8D"/>
    <w:rsid w:val="0002741B"/>
    <w:rsid w:val="00071069"/>
    <w:rsid w:val="000B2D8C"/>
    <w:rsid w:val="000B638B"/>
    <w:rsid w:val="00114FC9"/>
    <w:rsid w:val="00116126"/>
    <w:rsid w:val="00122E58"/>
    <w:rsid w:val="00161495"/>
    <w:rsid w:val="0018336A"/>
    <w:rsid w:val="001D1453"/>
    <w:rsid w:val="001D3CCD"/>
    <w:rsid w:val="001D7CB3"/>
    <w:rsid w:val="00250B63"/>
    <w:rsid w:val="0025308C"/>
    <w:rsid w:val="0025676A"/>
    <w:rsid w:val="00264866"/>
    <w:rsid w:val="002A3C0C"/>
    <w:rsid w:val="002A4C93"/>
    <w:rsid w:val="002D6DE9"/>
    <w:rsid w:val="002F229A"/>
    <w:rsid w:val="002F489C"/>
    <w:rsid w:val="00373C64"/>
    <w:rsid w:val="00374661"/>
    <w:rsid w:val="003928FE"/>
    <w:rsid w:val="003A13A0"/>
    <w:rsid w:val="003A1511"/>
    <w:rsid w:val="003A74A5"/>
    <w:rsid w:val="003D1461"/>
    <w:rsid w:val="003D52A7"/>
    <w:rsid w:val="003E3241"/>
    <w:rsid w:val="003E63CB"/>
    <w:rsid w:val="004020BC"/>
    <w:rsid w:val="0040266B"/>
    <w:rsid w:val="00422C5E"/>
    <w:rsid w:val="00465789"/>
    <w:rsid w:val="004966B2"/>
    <w:rsid w:val="004B4062"/>
    <w:rsid w:val="004C2B52"/>
    <w:rsid w:val="004C309A"/>
    <w:rsid w:val="00521D69"/>
    <w:rsid w:val="00535157"/>
    <w:rsid w:val="00536CA6"/>
    <w:rsid w:val="00541ABD"/>
    <w:rsid w:val="00596E7E"/>
    <w:rsid w:val="005B5610"/>
    <w:rsid w:val="005B6121"/>
    <w:rsid w:val="005F2713"/>
    <w:rsid w:val="006113E3"/>
    <w:rsid w:val="006426C3"/>
    <w:rsid w:val="00653D30"/>
    <w:rsid w:val="00677A83"/>
    <w:rsid w:val="006A543E"/>
    <w:rsid w:val="006C2619"/>
    <w:rsid w:val="006F7CC9"/>
    <w:rsid w:val="00703B26"/>
    <w:rsid w:val="00704EBF"/>
    <w:rsid w:val="0071027F"/>
    <w:rsid w:val="00733DE2"/>
    <w:rsid w:val="0074641D"/>
    <w:rsid w:val="00751EBA"/>
    <w:rsid w:val="0076455D"/>
    <w:rsid w:val="00774854"/>
    <w:rsid w:val="00793A76"/>
    <w:rsid w:val="007C14FD"/>
    <w:rsid w:val="007C156F"/>
    <w:rsid w:val="007F4B47"/>
    <w:rsid w:val="00801D1E"/>
    <w:rsid w:val="00802F1C"/>
    <w:rsid w:val="0082016B"/>
    <w:rsid w:val="00820CD5"/>
    <w:rsid w:val="00825F08"/>
    <w:rsid w:val="00830CD3"/>
    <w:rsid w:val="00877633"/>
    <w:rsid w:val="00880BC5"/>
    <w:rsid w:val="00882FF8"/>
    <w:rsid w:val="00893094"/>
    <w:rsid w:val="00894B6A"/>
    <w:rsid w:val="008959BF"/>
    <w:rsid w:val="008B2AB7"/>
    <w:rsid w:val="008B3E35"/>
    <w:rsid w:val="008F1F4A"/>
    <w:rsid w:val="008F34A4"/>
    <w:rsid w:val="0092301A"/>
    <w:rsid w:val="00926EC6"/>
    <w:rsid w:val="009307F5"/>
    <w:rsid w:val="00950EBE"/>
    <w:rsid w:val="009536E4"/>
    <w:rsid w:val="00975A6E"/>
    <w:rsid w:val="00983CE4"/>
    <w:rsid w:val="009A2028"/>
    <w:rsid w:val="009E287F"/>
    <w:rsid w:val="009E7660"/>
    <w:rsid w:val="009F3414"/>
    <w:rsid w:val="009F61AE"/>
    <w:rsid w:val="00A24480"/>
    <w:rsid w:val="00A40997"/>
    <w:rsid w:val="00AA44C6"/>
    <w:rsid w:val="00AA79B9"/>
    <w:rsid w:val="00AC0B8D"/>
    <w:rsid w:val="00AC5DDF"/>
    <w:rsid w:val="00AD4E1F"/>
    <w:rsid w:val="00B12BCE"/>
    <w:rsid w:val="00BA29BA"/>
    <w:rsid w:val="00BB4BEC"/>
    <w:rsid w:val="00BD5306"/>
    <w:rsid w:val="00C01D4E"/>
    <w:rsid w:val="00C052B8"/>
    <w:rsid w:val="00C21067"/>
    <w:rsid w:val="00C30D89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D0BD7"/>
    <w:rsid w:val="00D15249"/>
    <w:rsid w:val="00D15B19"/>
    <w:rsid w:val="00D22492"/>
    <w:rsid w:val="00D22C5A"/>
    <w:rsid w:val="00D52D54"/>
    <w:rsid w:val="00D67F10"/>
    <w:rsid w:val="00D80BA2"/>
    <w:rsid w:val="00D861A1"/>
    <w:rsid w:val="00D867CB"/>
    <w:rsid w:val="00D93B7C"/>
    <w:rsid w:val="00D940E6"/>
    <w:rsid w:val="00DA7A81"/>
    <w:rsid w:val="00DA7FEB"/>
    <w:rsid w:val="00DD1E68"/>
    <w:rsid w:val="00DD4EB5"/>
    <w:rsid w:val="00DD61D1"/>
    <w:rsid w:val="00E138D6"/>
    <w:rsid w:val="00E37318"/>
    <w:rsid w:val="00E42D48"/>
    <w:rsid w:val="00E77A82"/>
    <w:rsid w:val="00E92424"/>
    <w:rsid w:val="00EA026D"/>
    <w:rsid w:val="00EE57BF"/>
    <w:rsid w:val="00EF3344"/>
    <w:rsid w:val="00F03FD5"/>
    <w:rsid w:val="00F0578A"/>
    <w:rsid w:val="00F173DD"/>
    <w:rsid w:val="00F21D18"/>
    <w:rsid w:val="00F30AE1"/>
    <w:rsid w:val="00F365F4"/>
    <w:rsid w:val="00F3712E"/>
    <w:rsid w:val="00F5254F"/>
    <w:rsid w:val="00F56EE2"/>
    <w:rsid w:val="00F75F44"/>
    <w:rsid w:val="00F76AD6"/>
    <w:rsid w:val="00F95AE4"/>
    <w:rsid w:val="00FE00B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AF1D-02D0-46A8-852E-054C7DBF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5423</Words>
  <Characters>32541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p.paczkowski</cp:lastModifiedBy>
  <cp:revision>5</cp:revision>
  <cp:lastPrinted>2019-06-04T06:41:00Z</cp:lastPrinted>
  <dcterms:created xsi:type="dcterms:W3CDTF">2020-10-20T07:26:00Z</dcterms:created>
  <dcterms:modified xsi:type="dcterms:W3CDTF">2020-10-21T10:24:00Z</dcterms:modified>
</cp:coreProperties>
</file>