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Default="001C3FF9" w:rsidP="006E5FA1">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lang w:eastAsia="zh-CN"/>
        </w:rPr>
        <w:t>„Remont nawierzchni chodnika drogi powiatowej nr 2168N ul. Drzymały w Pasłęku</w:t>
      </w:r>
      <w:r w:rsidR="006E5FA1" w:rsidRPr="006E5FA1">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9462F9">
        <w:rPr>
          <w:rFonts w:ascii="Arial" w:eastAsia="Arial Unicode MS" w:hAnsi="Arial" w:cs="Arial"/>
          <w:b/>
          <w:kern w:val="2"/>
          <w:lang w:eastAsia="ar-SA"/>
        </w:rPr>
        <w:t>4</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Pasłęk, dnia</w:t>
      </w:r>
      <w:r w:rsidR="00655EE4">
        <w:rPr>
          <w:rFonts w:ascii="Calibri" w:eastAsia="Times New Roman" w:hAnsi="Calibri" w:cs="Calibri"/>
          <w:sz w:val="24"/>
          <w:szCs w:val="24"/>
          <w:lang w:eastAsia="pl-PL"/>
        </w:rPr>
        <w:t xml:space="preserve"> 2</w:t>
      </w:r>
      <w:r w:rsidR="000449EC">
        <w:rPr>
          <w:rFonts w:ascii="Calibri" w:eastAsia="Times New Roman" w:hAnsi="Calibri" w:cs="Calibri"/>
          <w:sz w:val="24"/>
          <w:szCs w:val="24"/>
          <w:lang w:eastAsia="pl-PL"/>
        </w:rPr>
        <w:t>6</w:t>
      </w:r>
      <w:r w:rsidR="001C3FF9" w:rsidRPr="00655EE4">
        <w:rPr>
          <w:rFonts w:ascii="Calibri" w:eastAsia="Times New Roman" w:hAnsi="Calibri" w:cs="Calibri"/>
          <w:sz w:val="24"/>
          <w:szCs w:val="24"/>
          <w:lang w:eastAsia="pl-PL"/>
        </w:rPr>
        <w:t>.03</w:t>
      </w:r>
      <w:r w:rsidR="004B48DA" w:rsidRPr="00655EE4">
        <w:rPr>
          <w:rFonts w:ascii="Calibri" w:eastAsia="Times New Roman" w:hAnsi="Calibri" w:cs="Calibri"/>
          <w:sz w:val="24"/>
          <w:szCs w:val="24"/>
          <w:lang w:eastAsia="pl-PL"/>
        </w:rPr>
        <w:t>.2021</w:t>
      </w:r>
      <w:r w:rsidRPr="00655EE4">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1C3FF9"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marzec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2467DE" w:rsidRDefault="002467DE" w:rsidP="006E5FA1">
      <w:pPr>
        <w:widowControl w:val="0"/>
        <w:suppressAutoHyphens/>
        <w:spacing w:after="0" w:line="240" w:lineRule="auto"/>
        <w:rPr>
          <w:rFonts w:ascii="Arial" w:eastAsia="SimSun" w:hAnsi="Arial" w:cs="Arial"/>
          <w:b/>
          <w:bCs/>
          <w:kern w:val="1"/>
          <w:sz w:val="20"/>
          <w:szCs w:val="20"/>
          <w:lang w:eastAsia="ar-SA"/>
        </w:rPr>
      </w:pPr>
    </w:p>
    <w:p w:rsidR="002467DE" w:rsidRPr="006E5FA1" w:rsidRDefault="002467DE"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CD79AC" w:rsidRPr="00B97AA2" w:rsidRDefault="006E5FA1" w:rsidP="00B97AA2">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9902BB">
        <w:rPr>
          <w:rFonts w:ascii="Arial" w:eastAsia="SimSun" w:hAnsi="Arial" w:cs="Arial"/>
          <w:b/>
          <w:bCs/>
          <w:kern w:val="1"/>
          <w:sz w:val="20"/>
          <w:szCs w:val="20"/>
          <w:shd w:val="clear" w:color="auto" w:fill="FFFFFF"/>
          <w:lang w:eastAsia="ar-SA"/>
        </w:rPr>
        <w:t>4</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CD79AC" w:rsidRPr="00CD79AC" w:rsidRDefault="001C3FF9" w:rsidP="00CD79AC">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1C3FF9">
        <w:rPr>
          <w:rFonts w:ascii="Arial" w:eastAsia="SimSun" w:hAnsi="Arial" w:cs="Arial"/>
          <w:b/>
          <w:bCs/>
          <w:color w:val="000000"/>
          <w:kern w:val="1"/>
          <w:sz w:val="20"/>
          <w:szCs w:val="20"/>
          <w:lang w:eastAsia="zh-CN"/>
        </w:rPr>
        <w:t xml:space="preserve">„Remont nawierzchni chodnika drogi powiatowej nr 2168N ul. Drzymały w Pasłęku”   </w:t>
      </w:r>
      <w:r w:rsidR="00CD79AC" w:rsidRPr="00CD79AC">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1C3FF9">
        <w:rPr>
          <w:rFonts w:ascii="Arial" w:eastAsia="SimSun" w:hAnsi="Arial" w:cs="Arial"/>
          <w:kern w:val="1"/>
          <w:sz w:val="20"/>
          <w:szCs w:val="20"/>
          <w:lang w:eastAsia="ar-SA"/>
        </w:rPr>
        <w:t>przedmiot zamówienia: 45233252-0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B97AA2" w:rsidRDefault="00B97AA2"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CD79AC" w:rsidRPr="00F275F1" w:rsidRDefault="00394E8F" w:rsidP="00394E8F">
      <w:pPr>
        <w:widowControl w:val="0"/>
        <w:suppressAutoHyphens/>
        <w:spacing w:after="0" w:line="240" w:lineRule="auto"/>
        <w:jc w:val="both"/>
        <w:rPr>
          <w:rFonts w:ascii="Arial" w:eastAsia="SimSun" w:hAnsi="Arial" w:cs="Arial"/>
          <w:kern w:val="1"/>
          <w:sz w:val="20"/>
          <w:szCs w:val="20"/>
          <w:lang w:eastAsia="ar-SA"/>
        </w:rPr>
      </w:pPr>
      <w:r w:rsidRPr="00F275F1">
        <w:rPr>
          <w:rFonts w:ascii="Arial" w:eastAsia="SimSun" w:hAnsi="Arial" w:cs="Arial"/>
          <w:kern w:val="1"/>
          <w:sz w:val="20"/>
          <w:szCs w:val="20"/>
          <w:lang w:eastAsia="ar-SA"/>
        </w:rPr>
        <w:t xml:space="preserve">Projektowana inwestycja ma długość 284 mb, obustronne ciągi piesze dostosowane do szerokości </w:t>
      </w:r>
      <w:r w:rsidRPr="00F275F1">
        <w:rPr>
          <w:rFonts w:ascii="Arial" w:eastAsia="SimSun" w:hAnsi="Arial" w:cs="Arial"/>
          <w:kern w:val="1"/>
          <w:sz w:val="20"/>
          <w:szCs w:val="20"/>
          <w:lang w:eastAsia="ar-SA"/>
        </w:rPr>
        <w:lastRenderedPageBreak/>
        <w:t>pasa drogowego o szerokości min. 1,5 m.</w:t>
      </w:r>
      <w:r w:rsidRPr="00F275F1">
        <w:rPr>
          <w:rFonts w:ascii="Calibri" w:hAnsi="Calibri" w:cs="Calibri"/>
          <w:sz w:val="23"/>
          <w:szCs w:val="23"/>
        </w:rPr>
        <w:t xml:space="preserve"> </w:t>
      </w:r>
      <w:r w:rsidRPr="00F275F1">
        <w:rPr>
          <w:rFonts w:ascii="Arial" w:eastAsia="SimSun" w:hAnsi="Arial" w:cs="Arial"/>
          <w:kern w:val="1"/>
          <w:sz w:val="20"/>
          <w:szCs w:val="20"/>
          <w:lang w:eastAsia="ar-SA"/>
        </w:rPr>
        <w:t>Szerokość ulicy wynosi 5,0m i jest ograniczona krawężnikiem betonowym. Krawężniki projektuje się jako wystające o świetle 12cm na podsypce cementowo-piaskowej i ławie betonow</w:t>
      </w:r>
      <w:r w:rsidR="00F275F1" w:rsidRPr="00F275F1">
        <w:rPr>
          <w:rFonts w:ascii="Arial" w:eastAsia="SimSun" w:hAnsi="Arial" w:cs="Arial"/>
          <w:kern w:val="1"/>
          <w:sz w:val="20"/>
          <w:szCs w:val="20"/>
          <w:lang w:eastAsia="ar-SA"/>
        </w:rPr>
        <w:t xml:space="preserve">ej z oporem z betonu C12/15cm. </w:t>
      </w:r>
      <w:r w:rsidRPr="00F275F1">
        <w:rPr>
          <w:rFonts w:ascii="Arial" w:eastAsia="SimSun" w:hAnsi="Arial" w:cs="Arial"/>
          <w:kern w:val="1"/>
          <w:sz w:val="20"/>
          <w:szCs w:val="20"/>
          <w:lang w:eastAsia="ar-SA"/>
        </w:rPr>
        <w:t>Zjazdy do posesji projektuje się z kostki betonowej 10x20cm w kolorze czerwonym, obramowane krawężnikiem betonowym obniżonym do 6 cm. Ma to w przyszłości pozwolić na wykonanie nakładki bitumicznej grubości około 6 cm</w:t>
      </w:r>
      <w:r w:rsidR="00F275F1" w:rsidRPr="00F275F1">
        <w:rPr>
          <w:rFonts w:ascii="Arial" w:eastAsia="SimSun" w:hAnsi="Arial" w:cs="Arial"/>
          <w:kern w:val="1"/>
          <w:sz w:val="20"/>
          <w:szCs w:val="20"/>
          <w:lang w:eastAsia="ar-SA"/>
        </w:rPr>
        <w:t xml:space="preserve">. </w:t>
      </w:r>
      <w:r w:rsidRPr="00F275F1">
        <w:rPr>
          <w:rFonts w:ascii="Arial" w:eastAsia="SimSun" w:hAnsi="Arial" w:cs="Arial"/>
          <w:kern w:val="1"/>
          <w:sz w:val="20"/>
          <w:szCs w:val="20"/>
          <w:lang w:eastAsia="ar-SA"/>
        </w:rPr>
        <w:t>Obustronne chodniki dostosowane do szerokości pasa drogowego z kostki betonowej 10x20 koloru szarego.</w:t>
      </w:r>
    </w:p>
    <w:p w:rsidR="008D49D0" w:rsidRPr="008D49D0" w:rsidRDefault="008D49D0" w:rsidP="00277574">
      <w:pPr>
        <w:widowControl w:val="0"/>
        <w:suppressAutoHyphens/>
        <w:spacing w:after="0" w:line="240" w:lineRule="auto"/>
        <w:ind w:left="720"/>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655EE4"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0E4690" w:rsidRPr="00655EE4">
        <w:rPr>
          <w:rFonts w:ascii="Arial" w:eastAsia="SimSun" w:hAnsi="Arial" w:cs="Arial"/>
          <w:b/>
          <w:kern w:val="1"/>
          <w:sz w:val="20"/>
          <w:szCs w:val="20"/>
          <w:lang w:eastAsia="ar-SA"/>
        </w:rPr>
        <w:t>w termini</w:t>
      </w:r>
      <w:r w:rsidR="002467DE" w:rsidRPr="00655EE4">
        <w:rPr>
          <w:rFonts w:ascii="Arial" w:eastAsia="SimSun" w:hAnsi="Arial" w:cs="Arial"/>
          <w:b/>
          <w:kern w:val="1"/>
          <w:sz w:val="20"/>
          <w:szCs w:val="20"/>
          <w:lang w:eastAsia="ar-SA"/>
        </w:rPr>
        <w:t xml:space="preserve">e </w:t>
      </w:r>
      <w:r w:rsidR="008362F4">
        <w:rPr>
          <w:rFonts w:ascii="Arial" w:eastAsia="SimSun" w:hAnsi="Arial" w:cs="Arial"/>
          <w:b/>
          <w:kern w:val="1"/>
          <w:sz w:val="20"/>
          <w:szCs w:val="20"/>
          <w:lang w:eastAsia="ar-SA"/>
        </w:rPr>
        <w:t>90 dni od</w:t>
      </w:r>
      <w:r w:rsidR="000E4690" w:rsidRPr="00655EE4">
        <w:rPr>
          <w:rFonts w:ascii="Arial" w:eastAsia="SimSun" w:hAnsi="Arial" w:cs="Arial"/>
          <w:b/>
          <w:kern w:val="1"/>
          <w:sz w:val="20"/>
          <w:szCs w:val="20"/>
          <w:lang w:eastAsia="ar-SA"/>
        </w:rPr>
        <w:t xml:space="preserve"> podpisania umowy</w:t>
      </w:r>
      <w:r w:rsidR="002603E1" w:rsidRPr="00655EE4">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080B2D"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A22D98" w:rsidRPr="00655EE4">
        <w:rPr>
          <w:rFonts w:ascii="Arial" w:eastAsia="SimSun" w:hAnsi="Arial" w:cs="Arial"/>
          <w:b/>
          <w:kern w:val="1"/>
          <w:sz w:val="20"/>
          <w:szCs w:val="20"/>
          <w:lang w:eastAsia="zh-CN"/>
        </w:rPr>
        <w:t xml:space="preserve">do dnia </w:t>
      </w:r>
      <w:r w:rsidR="00FC2006">
        <w:rPr>
          <w:rFonts w:ascii="Arial" w:eastAsia="SimSun" w:hAnsi="Arial" w:cs="Arial"/>
          <w:b/>
          <w:kern w:val="1"/>
          <w:sz w:val="20"/>
          <w:szCs w:val="20"/>
          <w:lang w:eastAsia="zh-CN"/>
        </w:rPr>
        <w:t>09.05</w:t>
      </w:r>
      <w:r w:rsidR="000E4690" w:rsidRPr="00655EE4">
        <w:rPr>
          <w:rFonts w:ascii="Arial" w:eastAsia="SimSun" w:hAnsi="Arial" w:cs="Arial"/>
          <w:b/>
          <w:kern w:val="1"/>
          <w:sz w:val="20"/>
          <w:szCs w:val="20"/>
          <w:lang w:eastAsia="zh-CN"/>
        </w:rPr>
        <w:t>.2021</w:t>
      </w:r>
      <w:r w:rsidR="000E4690" w:rsidRPr="00655EE4">
        <w:rPr>
          <w:rFonts w:ascii="Arial" w:eastAsia="SimSun" w:hAnsi="Arial" w:cs="Arial"/>
          <w:kern w:val="1"/>
          <w:sz w:val="20"/>
          <w:szCs w:val="20"/>
          <w:lang w:eastAsia="zh-CN"/>
        </w:rPr>
        <w:t>.</w:t>
      </w:r>
      <w:r w:rsidRPr="00655EE4">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B97AA2" w:rsidRDefault="00B97AA2"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734CBC" w:rsidRPr="00734CBC" w:rsidRDefault="004667BF" w:rsidP="00734CBC">
      <w:pPr>
        <w:widowControl w:val="0"/>
        <w:suppressAutoHyphens/>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Pr="004667BF">
        <w:rPr>
          <w:rFonts w:ascii="Arial" w:eastAsia="Times New Roman" w:hAnsi="Arial" w:cs="Arial"/>
          <w:sz w:val="20"/>
          <w:szCs w:val="20"/>
        </w:rPr>
        <w:t xml:space="preserve">arunek ten zostanie spełniony, jeśli wykonawca wykaże, że w okresie nie wcześniej niż ostatnich 5 lat przed upływem składania ofert, a jeżeli okres prowadzenia działalności jest krótszy – w tym okresie, </w:t>
      </w:r>
      <w:r w:rsidRPr="002603E1">
        <w:rPr>
          <w:rFonts w:ascii="Arial" w:eastAsia="Times New Roman" w:hAnsi="Arial" w:cs="Arial"/>
          <w:sz w:val="20"/>
          <w:szCs w:val="20"/>
        </w:rPr>
        <w:t xml:space="preserve">wykonał należycie </w:t>
      </w:r>
      <w:r w:rsidR="00734CBC" w:rsidRPr="00734CBC">
        <w:rPr>
          <w:rFonts w:ascii="Arial" w:eastAsia="Times New Roman" w:hAnsi="Arial" w:cs="Arial"/>
          <w:b/>
          <w:sz w:val="20"/>
          <w:szCs w:val="20"/>
        </w:rPr>
        <w:t>co  najmniej jedną robotę budowlaną związaną z wykonaniem nawierzchni z kostki brukowej  o wartości nie niższej niż  200.000,00 zł (brutto) .</w:t>
      </w:r>
    </w:p>
    <w:p w:rsidR="00B97AA2" w:rsidRDefault="00B97AA2" w:rsidP="004667BF">
      <w:pPr>
        <w:widowControl w:val="0"/>
        <w:suppressAutoHyphens/>
        <w:spacing w:after="0" w:line="240" w:lineRule="auto"/>
        <w:jc w:val="both"/>
        <w:rPr>
          <w:rFonts w:ascii="Arial" w:eastAsia="Times New Roman" w:hAnsi="Arial" w:cs="Arial"/>
          <w:sz w:val="20"/>
          <w:szCs w:val="20"/>
        </w:rPr>
      </w:pPr>
    </w:p>
    <w:p w:rsidR="006E5FA1" w:rsidRPr="006E5FA1" w:rsidRDefault="004667BF" w:rsidP="004667BF">
      <w:pPr>
        <w:widowControl w:val="0"/>
        <w:suppressAutoHyphens/>
        <w:spacing w:after="0" w:line="240" w:lineRule="auto"/>
        <w:jc w:val="both"/>
        <w:rPr>
          <w:rFonts w:ascii="Arial" w:eastAsia="SimSun" w:hAnsi="Arial" w:cs="Arial"/>
          <w:kern w:val="1"/>
          <w:sz w:val="20"/>
          <w:szCs w:val="20"/>
          <w:lang w:eastAsia="ar-SA"/>
        </w:rPr>
      </w:pPr>
      <w:r w:rsidRPr="004667BF">
        <w:rPr>
          <w:rFonts w:ascii="Arial" w:eastAsia="Times New Roman" w:hAnsi="Arial" w:cs="Arial"/>
          <w:sz w:val="20"/>
          <w:szCs w:val="20"/>
        </w:rPr>
        <w:t xml:space="preserve">W przypadku oferty składanej wspólnie (art. 23 ustawy </w:t>
      </w:r>
      <w:proofErr w:type="spellStart"/>
      <w:r w:rsidRPr="004667BF">
        <w:rPr>
          <w:rFonts w:ascii="Arial" w:eastAsia="Times New Roman" w:hAnsi="Arial" w:cs="Arial"/>
          <w:sz w:val="20"/>
          <w:szCs w:val="20"/>
        </w:rPr>
        <w:t>Pzp</w:t>
      </w:r>
      <w:proofErr w:type="spellEnd"/>
      <w:r w:rsidRPr="004667BF">
        <w:rPr>
          <w:rFonts w:ascii="Arial" w:eastAsia="Times New Roman" w:hAnsi="Arial" w:cs="Arial"/>
          <w:sz w:val="20"/>
          <w:szCs w:val="20"/>
        </w:rPr>
        <w:t xml:space="preserve"> - konsorcjum) warunek udziału w postępowaniu wystarczy, że spełnił co najmniej jeden z wykonawców składających ofertę wspólną.</w:t>
      </w:r>
    </w:p>
    <w:p w:rsidR="004667BF" w:rsidRDefault="004667BF"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winien wykazać, że dysponuje lub będzie dysponował:</w:t>
      </w:r>
    </w:p>
    <w:p w:rsidR="006E5FA1" w:rsidRPr="006E5FA1" w:rsidRDefault="004667BF" w:rsidP="00734CBC">
      <w:pPr>
        <w:rPr>
          <w:rFonts w:ascii="Arial" w:eastAsia="Times New Roman" w:hAnsi="Arial" w:cs="Arial"/>
          <w:sz w:val="20"/>
          <w:szCs w:val="20"/>
          <w:lang w:eastAsia="ar-SA"/>
        </w:rPr>
      </w:pPr>
      <w:r w:rsidRPr="004667BF">
        <w:rPr>
          <w:rFonts w:ascii="Arial" w:eastAsia="SimSun" w:hAnsi="Arial" w:cs="Arial"/>
          <w:kern w:val="1"/>
          <w:sz w:val="20"/>
          <w:szCs w:val="20"/>
          <w:lang w:eastAsia="zh-CN"/>
        </w:rPr>
        <w:t xml:space="preserve">warunek ten zostanie spełniony, jeśli wykonawca wykaże, że dysponuje minimum jedną osobą na stanowisku kierownika budowy, posiadającą uprawnienia budowlane do kierowania robotami budowlanymi w specjalności drogowej bez ograniczeń lub odpowiadające im ważne uprawnienia budowlane wydane w świetle wcześniej obowiązujących przepisów prawa, posiadającą co najmniej 3-letnie doświadczenie (licząc od dnia uzyskania uprawnień) w pracy na stanowisku kierownika budowy lub kierownika robót drogowych, w tym nadzór </w:t>
      </w:r>
      <w:r w:rsidR="00734CBC">
        <w:rPr>
          <w:rFonts w:ascii="Arial" w:eastAsia="SimSun" w:hAnsi="Arial" w:cs="Arial"/>
          <w:kern w:val="1"/>
          <w:sz w:val="20"/>
          <w:szCs w:val="20"/>
          <w:lang w:eastAsia="zh-CN"/>
        </w:rPr>
        <w:t xml:space="preserve">nad </w:t>
      </w:r>
      <w:r w:rsidR="00734CBC" w:rsidRPr="00734CBC">
        <w:rPr>
          <w:rFonts w:ascii="Arial" w:eastAsia="SimSun" w:hAnsi="Arial" w:cs="Arial"/>
          <w:b/>
          <w:kern w:val="1"/>
          <w:sz w:val="20"/>
          <w:szCs w:val="20"/>
          <w:lang w:eastAsia="zh-CN"/>
        </w:rPr>
        <w:t>minimum jednym zadaniem związanym z  wykonaniem nawierzchni z kostki brukowej o wartości nie niższej niż 200.000,00 zł (brutto)</w:t>
      </w:r>
      <w:r w:rsidR="00734CBC" w:rsidRPr="00734CBC">
        <w:rPr>
          <w:rFonts w:ascii="Arial" w:eastAsia="SimSun" w:hAnsi="Arial" w:cs="Arial"/>
          <w:kern w:val="1"/>
          <w:sz w:val="20"/>
          <w:szCs w:val="20"/>
          <w:lang w:eastAsia="zh-CN"/>
        </w:rPr>
        <w:t>,</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xml:space="preserve">, składa dokument lub dokumenty wystawione w </w:t>
      </w:r>
      <w:r w:rsidRPr="006E5FA1">
        <w:rPr>
          <w:rFonts w:ascii="Arial" w:eastAsia="Times New Roman" w:hAnsi="Arial" w:cs="Arial"/>
          <w:sz w:val="20"/>
          <w:szCs w:val="20"/>
          <w:lang w:eastAsia="ar-SA"/>
        </w:rPr>
        <w:lastRenderedPageBreak/>
        <w:t>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lastRenderedPageBreak/>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B97AA2" w:rsidRDefault="00B97AA2"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655EE4" w:rsidRPr="00846A64">
        <w:rPr>
          <w:rFonts w:ascii="Arial" w:eastAsia="SimSun" w:hAnsi="Arial" w:cs="Arial"/>
          <w:b/>
          <w:kern w:val="1"/>
          <w:sz w:val="20"/>
          <w:szCs w:val="20"/>
          <w:lang w:eastAsia="zh-CN"/>
        </w:rPr>
        <w:t>09</w:t>
      </w:r>
      <w:r w:rsidR="00655EE4">
        <w:rPr>
          <w:rFonts w:ascii="Arial" w:eastAsia="SimSun" w:hAnsi="Arial" w:cs="Arial"/>
          <w:b/>
          <w:bCs/>
          <w:kern w:val="1"/>
          <w:sz w:val="20"/>
          <w:szCs w:val="20"/>
          <w:lang w:eastAsia="zh-CN"/>
        </w:rPr>
        <w:t>.04</w:t>
      </w:r>
      <w:r w:rsidR="00CD5290" w:rsidRPr="00655EE4">
        <w:rPr>
          <w:rFonts w:ascii="Arial" w:eastAsia="SimSun" w:hAnsi="Arial" w:cs="Arial"/>
          <w:b/>
          <w:bCs/>
          <w:kern w:val="1"/>
          <w:sz w:val="20"/>
          <w:szCs w:val="20"/>
          <w:lang w:eastAsia="zh-CN"/>
        </w:rPr>
        <w:t>.2021</w:t>
      </w:r>
      <w:r w:rsidRPr="00655EE4">
        <w:rPr>
          <w:rFonts w:ascii="Arial" w:eastAsia="SimSun" w:hAnsi="Arial" w:cs="Arial"/>
          <w:b/>
          <w:bCs/>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655EE4" w:rsidRPr="00846A64">
        <w:rPr>
          <w:rFonts w:ascii="Arial" w:eastAsia="SimSun" w:hAnsi="Arial" w:cs="Arial"/>
          <w:b/>
          <w:kern w:val="1"/>
          <w:sz w:val="20"/>
          <w:szCs w:val="20"/>
          <w:lang w:eastAsia="zh-CN"/>
        </w:rPr>
        <w:t>09</w:t>
      </w:r>
      <w:r w:rsidR="00655EE4" w:rsidRPr="00655EE4">
        <w:rPr>
          <w:rFonts w:ascii="Arial" w:eastAsia="SimSun" w:hAnsi="Arial" w:cs="Arial"/>
          <w:b/>
          <w:bCs/>
          <w:kern w:val="1"/>
          <w:sz w:val="20"/>
          <w:szCs w:val="20"/>
          <w:lang w:eastAsia="zh-CN"/>
        </w:rPr>
        <w:t>.04</w:t>
      </w:r>
      <w:r w:rsidR="00CD5290" w:rsidRPr="00655EE4">
        <w:rPr>
          <w:rFonts w:ascii="Arial" w:eastAsia="SimSun" w:hAnsi="Arial" w:cs="Arial"/>
          <w:b/>
          <w:bCs/>
          <w:kern w:val="1"/>
          <w:sz w:val="20"/>
          <w:szCs w:val="20"/>
          <w:lang w:eastAsia="zh-CN"/>
        </w:rPr>
        <w:t xml:space="preserve">.2021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11:05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Cena oferty musi określać wynagrodzenie ryczałtowe za realizację całości zamówienia, uwzględniać </w:t>
      </w:r>
      <w:r w:rsidRPr="006E5FA1">
        <w:rPr>
          <w:rFonts w:ascii="Arial" w:eastAsia="SimSun" w:hAnsi="Arial" w:cs="Arial"/>
          <w:kern w:val="1"/>
          <w:sz w:val="20"/>
          <w:szCs w:val="20"/>
          <w:lang w:eastAsia="ar-SA"/>
        </w:rPr>
        <w:lastRenderedPageBreak/>
        <w:t>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xml:space="preserve">- wartości zamówienia powiększonej o należny podatek od towarów i usług, ustalonej przed </w:t>
      </w:r>
      <w:r w:rsidRPr="006E5FA1">
        <w:rPr>
          <w:rFonts w:ascii="Arial" w:eastAsia="Times New Roman" w:hAnsi="Arial" w:cs="Arial"/>
          <w:sz w:val="20"/>
          <w:szCs w:val="20"/>
          <w:lang w:eastAsia="ar-SA"/>
        </w:rPr>
        <w:lastRenderedPageBreak/>
        <w:t>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B97AA2" w:rsidRDefault="00B97AA2"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Default="00D57A85"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przewiduje podziału zamówienia na części.</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przedłożył oświadczenie, iż osoby skierowane do realizacji zamówienia, o których mowa w punkcie 24.2, są zatrudnione na podstawie stosunku pracy. Oświadczenie powinno być złożone najpóźniej w terminie 7 dni od dnia podpisania umowy i powinno zawierać co najmniej następujące dane: imię i nazwisko, okres zatrudnienia, stanowisko i zakres </w:t>
      </w:r>
      <w:r w:rsidRPr="006E5FA1">
        <w:rPr>
          <w:rFonts w:ascii="Arial" w:eastAsia="Times New Roman" w:hAnsi="Arial" w:cs="Arial"/>
          <w:sz w:val="20"/>
          <w:szCs w:val="20"/>
          <w:lang w:eastAsia="ar-SA"/>
        </w:rPr>
        <w:lastRenderedPageBreak/>
        <w:t>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Nieprzedłużenie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Zamawiający przewiduje wymagania w zakresie zatrudnienia osób, o których mowa w art. 96 ust. 2 pkt 2 ustawy Prawo zamówień publicznych i przy wyborze oferty najkorzystniejszej zastosuje kryteria odnoszące się do kwestii społecznych, które zostały szczegółowo opisane w Rozdziale XX.</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ramach kryterium odnoszących się do kwestii społecznych Zamawiający przyzna punkty, jeżeli Wykonawca na okres realizacji zamówienia zatrudni do realizacji zamówienia, na umowę o pracę, osoby wymienione w art. 96 ust. 2 pkt. 2 ustawy Prawo zamówień publicznych, tj.: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osoby niepełnosprawne w rozumieniu ustawy z dnia 27 sierpnia 1997 r. o rehabilitacji zawodowej i społecznej oraz zatrudnianiu osób niepełnosprawnych,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bezrobotnych w rozumieniu ustawy z dnia 20 kwietnia 2004 r. o promocji zatrudnienia i instytucjach rynku pracy.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złożenia w ofercie deklaracji o zatrudnieniu osób, o których mowa powyżej, Wykonawca będzie zobowiązany przestrzegać tego zobowiązania w toku realizacji zamówienia pod rygorem zastosowania przez Zamawiającego kar umownych przewidzianych w projekcie umowy.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celu weryfikacji realizacji ww. zobowiązania, Wykonawca będzie zobowiązany do przedłożenia, w terminie 30 dni od daty zawarcia umowy o udzielenie zamówienia publicznego, dokumentów potwierdzających zatrudnienie pracownika (kopia umowy, skierowanie Powiatowego Urzędu Pracy, zaświadczenie o niepełnosprawności itp.), które umożliwią weryfikację spełnienia niniejszego kryterium.</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Sposób dokumentowania spełniania przez Wykonawcę powyższych wymagań, uprawnienia Zamawiającego  w zakresie kontroli spełniania przez Wykonawcę tych wymagań oraz sankcje z tytułu ich niespełnienia zostały szczegółowo określone w projekcie umowy.</w:t>
      </w:r>
    </w:p>
    <w:p w:rsidR="00B97AA2" w:rsidRPr="006E5FA1" w:rsidRDefault="00B97AA2"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B97AA2" w:rsidRPr="006E5FA1" w:rsidRDefault="00B97AA2"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B97AA2" w:rsidRDefault="00B97AA2"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3772F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w:t>
      </w:r>
      <w:r w:rsidRPr="006E5FA1">
        <w:rPr>
          <w:rFonts w:ascii="Arial" w:eastAsia="SimSun" w:hAnsi="Arial" w:cs="Arial"/>
          <w:kern w:val="1"/>
          <w:sz w:val="20"/>
          <w:szCs w:val="20"/>
          <w:lang w:eastAsia="ar-SA"/>
        </w:rPr>
        <w:lastRenderedPageBreak/>
        <w:t>Inwestora (Zamawiającego). Wykonawca zobowiązany jest do dostarczenia treści gwarancji na 3 dni przed podpisaniem umowy celem jej weryfikacji. Gwarancja nie może zawierać żadnych ogran</w:t>
      </w:r>
      <w:r w:rsidR="003772F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6E5FA1">
        <w:rPr>
          <w:rFonts w:ascii="Arial" w:eastAsia="Times New Roman" w:hAnsi="Arial" w:cs="Arial"/>
          <w:sz w:val="20"/>
          <w:szCs w:val="20"/>
          <w:lang w:eastAsia="pl-PL"/>
        </w:rPr>
        <w:lastRenderedPageBreak/>
        <w:t>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B97AA2" w:rsidRDefault="00B97AA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A25250" w:rsidRDefault="00A2525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6E5FA1"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93600A"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Liberation Serif" w:eastAsia="SimSun" w:hAnsi="Liberation Serif" w:cs="Times New Roman"/>
          <w:kern w:val="1"/>
          <w:sz w:val="18"/>
          <w:szCs w:val="18"/>
          <w:lang w:eastAsia="zh-CN"/>
        </w:rPr>
      </w:pPr>
      <w:r w:rsidRPr="0093600A">
        <w:rPr>
          <w:rFonts w:ascii="Arial" w:eastAsia="SimSun" w:hAnsi="Arial" w:cs="Arial"/>
          <w:b/>
          <w:bCs/>
          <w:color w:val="000000"/>
          <w:kern w:val="1"/>
          <w:sz w:val="18"/>
          <w:szCs w:val="18"/>
          <w:lang w:eastAsia="ar-SA"/>
        </w:rPr>
        <w:lastRenderedPageBreak/>
        <w:t>Załącznik nr 1 do SWZ</w:t>
      </w:r>
    </w:p>
    <w:p w:rsid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55EE4" w:rsidRDefault="00655EE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000000"/>
          <w:kern w:val="1"/>
          <w:sz w:val="28"/>
          <w:szCs w:val="28"/>
          <w:shd w:val="clear" w:color="auto" w:fill="FFFFFF"/>
          <w:lang w:eastAsia="ar-SA"/>
        </w:rPr>
      </w:pPr>
      <w:r>
        <w:rPr>
          <w:rFonts w:ascii="Arial" w:eastAsia="SimSun" w:hAnsi="Arial" w:cs="Arial"/>
          <w:color w:val="000000"/>
          <w:kern w:val="1"/>
          <w:sz w:val="28"/>
          <w:szCs w:val="28"/>
          <w:shd w:val="clear" w:color="auto" w:fill="FFFFFF"/>
          <w:lang w:eastAsia="ar-SA"/>
        </w:rPr>
        <w:t>…………………….</w:t>
      </w:r>
    </w:p>
    <w:p w:rsidR="006E5FA1" w:rsidRPr="00655EE4" w:rsidRDefault="00655EE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i/>
          <w:kern w:val="1"/>
          <w:sz w:val="24"/>
          <w:szCs w:val="24"/>
          <w:lang w:eastAsia="zh-CN"/>
        </w:rPr>
      </w:pPr>
      <w:r>
        <w:rPr>
          <w:rFonts w:ascii="Arial" w:eastAsia="SimSun" w:hAnsi="Arial" w:cs="Arial"/>
          <w:color w:val="000000"/>
          <w:kern w:val="1"/>
          <w:sz w:val="16"/>
          <w:szCs w:val="16"/>
          <w:shd w:val="clear" w:color="auto" w:fill="FFFFFF"/>
          <w:lang w:eastAsia="ar-SA"/>
        </w:rPr>
        <w:t xml:space="preserve">      </w:t>
      </w:r>
      <w:r w:rsidRPr="00655EE4">
        <w:rPr>
          <w:rFonts w:ascii="Arial" w:eastAsia="SimSun" w:hAnsi="Arial" w:cs="Arial"/>
          <w:i/>
          <w:color w:val="000000"/>
          <w:kern w:val="1"/>
          <w:sz w:val="16"/>
          <w:szCs w:val="16"/>
          <w:shd w:val="clear" w:color="auto" w:fill="FFFFFF"/>
          <w:lang w:eastAsia="ar-SA"/>
        </w:rPr>
        <w:t>(Pieczęć oferenta)</w:t>
      </w:r>
      <w:r w:rsidR="006E5FA1" w:rsidRPr="00655EE4">
        <w:rPr>
          <w:rFonts w:ascii="Arial" w:eastAsia="SimSun" w:hAnsi="Arial" w:cs="Arial"/>
          <w:i/>
          <w:color w:val="000000"/>
          <w:kern w:val="1"/>
          <w:sz w:val="28"/>
          <w:szCs w:val="28"/>
          <w:shd w:val="clear" w:color="auto" w:fill="FFFFFF"/>
          <w:lang w:eastAsia="ar-SA"/>
        </w:rPr>
        <w:tab/>
      </w:r>
      <w:r w:rsidR="006E5FA1" w:rsidRPr="00655EE4">
        <w:rPr>
          <w:rFonts w:ascii="Arial" w:eastAsia="SimSun" w:hAnsi="Arial" w:cs="Arial"/>
          <w:i/>
          <w:color w:val="000000"/>
          <w:kern w:val="1"/>
          <w:sz w:val="28"/>
          <w:szCs w:val="28"/>
          <w:shd w:val="clear" w:color="auto" w:fill="FFFFFF"/>
          <w:lang w:eastAsia="ar-SA"/>
        </w:rPr>
        <w:tab/>
        <w:t xml:space="preserve">  </w:t>
      </w:r>
      <w:r w:rsidR="006E5FA1" w:rsidRPr="00655EE4">
        <w:rPr>
          <w:rFonts w:ascii="Arial" w:eastAsia="SimSun" w:hAnsi="Arial" w:cs="Arial"/>
          <w:i/>
          <w:color w:val="000000"/>
          <w:kern w:val="1"/>
          <w:sz w:val="28"/>
          <w:szCs w:val="28"/>
          <w:shd w:val="clear" w:color="auto" w:fill="FFFFFF"/>
          <w:lang w:eastAsia="ar-SA"/>
        </w:rPr>
        <w:tab/>
      </w:r>
      <w:r w:rsidR="006E5FA1" w:rsidRPr="00655EE4">
        <w:rPr>
          <w:rFonts w:ascii="Arial" w:eastAsia="SimSun" w:hAnsi="Arial" w:cs="Arial"/>
          <w:i/>
          <w:kern w:val="1"/>
          <w:sz w:val="28"/>
          <w:szCs w:val="28"/>
          <w:shd w:val="clear" w:color="auto" w:fill="FFFFFF"/>
          <w:lang w:eastAsia="ar-SA"/>
        </w:rPr>
        <w:tab/>
      </w:r>
      <w:r w:rsidR="006E5FA1" w:rsidRPr="00655EE4">
        <w:rPr>
          <w:rFonts w:ascii="Arial" w:eastAsia="SimSun" w:hAnsi="Arial" w:cs="Arial"/>
          <w:i/>
          <w:kern w:val="1"/>
          <w:sz w:val="28"/>
          <w:szCs w:val="28"/>
          <w:shd w:val="clear" w:color="auto" w:fill="FFFFFF"/>
          <w:lang w:eastAsia="ar-SA"/>
        </w:rPr>
        <w:tab/>
      </w:r>
      <w:r w:rsidR="006E5FA1" w:rsidRPr="00655EE4">
        <w:rPr>
          <w:rFonts w:ascii="Arial" w:eastAsia="SimSun" w:hAnsi="Arial" w:cs="Arial"/>
          <w:i/>
          <w:kern w:val="1"/>
          <w:sz w:val="20"/>
          <w:szCs w:val="20"/>
          <w:shd w:val="clear" w:color="auto" w:fill="FFFFFF"/>
          <w:lang w:eastAsia="ar-SA"/>
        </w:rPr>
        <w:tab/>
      </w:r>
      <w:r w:rsidR="006E5FA1" w:rsidRPr="00655EE4">
        <w:rPr>
          <w:rFonts w:ascii="Arial" w:eastAsia="SimSun" w:hAnsi="Arial" w:cs="Arial"/>
          <w:i/>
          <w:kern w:val="1"/>
          <w:sz w:val="20"/>
          <w:szCs w:val="20"/>
          <w:shd w:val="clear" w:color="auto" w:fill="FFFFFF"/>
          <w:lang w:eastAsia="ar-SA"/>
        </w:rPr>
        <w:tab/>
      </w:r>
      <w:r w:rsidR="006E5FA1" w:rsidRPr="00655EE4">
        <w:rPr>
          <w:rFonts w:ascii="Arial" w:eastAsia="SimSun" w:hAnsi="Arial" w:cs="Arial"/>
          <w:i/>
          <w:kern w:val="1"/>
          <w:sz w:val="20"/>
          <w:szCs w:val="20"/>
          <w:shd w:val="clear" w:color="auto" w:fill="FFFFFF"/>
          <w:lang w:eastAsia="ar-SA"/>
        </w:rPr>
        <w:tab/>
      </w:r>
      <w:r w:rsidR="006E5FA1" w:rsidRPr="00655EE4">
        <w:rPr>
          <w:rFonts w:ascii="Arial" w:eastAsia="SimSun" w:hAnsi="Arial" w:cs="Arial"/>
          <w:i/>
          <w:kern w:val="1"/>
          <w:sz w:val="20"/>
          <w:szCs w:val="20"/>
          <w:shd w:val="clear" w:color="auto" w:fill="FFFFFF"/>
          <w:lang w:eastAsia="ar-SA"/>
        </w:rPr>
        <w:tab/>
      </w:r>
      <w:r w:rsidR="006E5FA1" w:rsidRPr="00655EE4">
        <w:rPr>
          <w:rFonts w:ascii="Arial" w:eastAsia="SimSun" w:hAnsi="Arial" w:cs="Arial"/>
          <w:i/>
          <w:kern w:val="1"/>
          <w:sz w:val="20"/>
          <w:szCs w:val="20"/>
          <w:shd w:val="clear" w:color="auto" w:fill="FFFFFF"/>
          <w:lang w:eastAsia="ar-SA"/>
        </w:rPr>
        <w:tab/>
      </w:r>
      <w:r w:rsidR="006E5FA1" w:rsidRPr="00655EE4">
        <w:rPr>
          <w:rFonts w:ascii="Arial" w:eastAsia="SimSun" w:hAnsi="Arial" w:cs="Arial"/>
          <w:i/>
          <w:kern w:val="1"/>
          <w:sz w:val="20"/>
          <w:szCs w:val="20"/>
          <w:shd w:val="clear" w:color="auto" w:fill="FFFFFF"/>
          <w:lang w:eastAsia="ar-SA"/>
        </w:rPr>
        <w:tab/>
      </w:r>
      <w:r w:rsidR="006E5FA1" w:rsidRPr="00655EE4">
        <w:rPr>
          <w:rFonts w:ascii="Arial" w:eastAsia="SimSun" w:hAnsi="Arial" w:cs="Arial"/>
          <w:i/>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93600A" w:rsidRPr="0093600A" w:rsidRDefault="006E5FA1" w:rsidP="0093600A">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2467DE" w:rsidRPr="002467DE">
        <w:rPr>
          <w:rFonts w:ascii="Arial" w:eastAsia="SimSun" w:hAnsi="Arial" w:cs="Arial"/>
          <w:b/>
          <w:bCs/>
          <w:color w:val="000000"/>
          <w:kern w:val="1"/>
          <w:sz w:val="20"/>
          <w:szCs w:val="20"/>
          <w:lang w:eastAsia="zh-CN"/>
        </w:rPr>
        <w:t xml:space="preserve">„Remont nawierzchni chodnika drogi powiatowej nr 2168N ul. Drzymały w Pasłęku”   </w:t>
      </w:r>
      <w:r w:rsidR="0093600A" w:rsidRPr="0093600A">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B97AA2">
      <w:pPr>
        <w:pStyle w:val="Akapitzlist"/>
        <w:spacing w:after="0"/>
        <w:rPr>
          <w:rFonts w:ascii="Liberation Serif" w:eastAsia="SimSun" w:hAnsi="Liberation Serif" w:cs="Times New Roman"/>
          <w:kern w:val="1"/>
          <w:sz w:val="24"/>
          <w:szCs w:val="24"/>
          <w:lang w:eastAsia="zh-CN"/>
        </w:rPr>
      </w:pPr>
    </w:p>
    <w:p w:rsidR="003B46DB" w:rsidRPr="00EF0561" w:rsidRDefault="00E27FDD" w:rsidP="00EF0561">
      <w:pPr>
        <w:autoSpaceDE w:val="0"/>
        <w:spacing w:after="0" w:line="240" w:lineRule="auto"/>
        <w:ind w:left="426" w:hanging="426"/>
        <w:rPr>
          <w:rFonts w:ascii="Arial" w:hAnsi="Arial" w:cs="Arial"/>
          <w:color w:val="C00000"/>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EF0561" w:rsidRPr="00EF0561">
        <w:rPr>
          <w:rFonts w:ascii="Arial" w:hAnsi="Arial" w:cs="Arial"/>
          <w:b/>
          <w:bCs/>
          <w:sz w:val="20"/>
          <w:szCs w:val="20"/>
          <w:lang w:eastAsia="pl-PL"/>
        </w:rPr>
        <w:t xml:space="preserve">„Remont nawierzchni chodnika drogi powiatowej nr 2168N ul. Drzymały w Pasłęku”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EF0561">
        <w:rPr>
          <w:rFonts w:ascii="Arial" w:eastAsia="Times New Roman" w:hAnsi="Arial" w:cs="Arial"/>
          <w:sz w:val="20"/>
          <w:szCs w:val="20"/>
          <w:lang w:eastAsia="pl-PL"/>
        </w:rPr>
        <w:t>wienia</w:t>
      </w:r>
      <w:r w:rsidR="00771CA0" w:rsidRPr="00E27FDD">
        <w:rPr>
          <w:rFonts w:ascii="Arial" w:eastAsia="Times New Roman" w:hAnsi="Arial" w:cs="Arial"/>
          <w:b/>
          <w:sz w:val="20"/>
          <w:szCs w:val="20"/>
          <w:lang w:eastAsia="pl-PL"/>
        </w:rPr>
        <w:t xml:space="preserve">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EF0561">
        <w:rPr>
          <w:rFonts w:ascii="Arial" w:eastAsia="Times New Roman" w:hAnsi="Arial" w:cs="Arial"/>
          <w:sz w:val="20"/>
          <w:szCs w:val="20"/>
          <w:lang w:eastAsia="pl-PL"/>
        </w:rPr>
        <w:t xml:space="preserve">e </w:t>
      </w:r>
      <w:r w:rsidR="00771CA0" w:rsidRPr="00E27FDD">
        <w:rPr>
          <w:rFonts w:ascii="Arial" w:eastAsia="Times New Roman" w:hAnsi="Arial" w:cs="Arial"/>
          <w:sz w:val="20"/>
          <w:szCs w:val="20"/>
          <w:lang w:eastAsia="pl-PL"/>
        </w:rPr>
        <w:t>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001201" w:rsidRPr="003B46DB" w:rsidRDefault="00001201" w:rsidP="00001201">
      <w:pPr>
        <w:spacing w:after="0" w:line="40" w:lineRule="atLeast"/>
        <w:ind w:left="1004"/>
        <w:rPr>
          <w:rFonts w:ascii="Arial" w:eastAsia="Times New Roman" w:hAnsi="Arial" w:cs="Arial"/>
          <w:sz w:val="20"/>
          <w:szCs w:val="20"/>
          <w:lang w:eastAsia="pl-PL"/>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xml:space="preserve">% ceny całkowitej podanej w ofercie (brutto), tj. ……………………………..………………………............................................... złotych </w:t>
      </w:r>
      <w:r w:rsidRPr="006E5FA1">
        <w:rPr>
          <w:rFonts w:ascii="Arial" w:eastAsia="SimSun" w:hAnsi="Arial" w:cs="Arial"/>
          <w:kern w:val="1"/>
          <w:sz w:val="20"/>
          <w:szCs w:val="20"/>
          <w:lang w:eastAsia="ar-SA"/>
        </w:rPr>
        <w:b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w:t>
      </w:r>
      <w:r w:rsidRPr="006E5FA1">
        <w:rPr>
          <w:rFonts w:ascii="Arial" w:eastAsia="SimSun" w:hAnsi="Arial" w:cs="Arial"/>
          <w:kern w:val="1"/>
          <w:sz w:val="20"/>
          <w:szCs w:val="20"/>
          <w:lang w:eastAsia="ar-SA"/>
        </w:rPr>
        <w:lastRenderedPageBreak/>
        <w:t xml:space="preserve">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EF0561" w:rsidRPr="006E5FA1" w:rsidRDefault="00EF056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8362F4" w:rsidRDefault="008362F4"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8362F4" w:rsidRDefault="008362F4"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610A09" w:rsidRDefault="00EF05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EF0561">
        <w:rPr>
          <w:rFonts w:ascii="Arial" w:hAnsi="Arial" w:cs="Arial"/>
          <w:b/>
          <w:bCs/>
          <w:sz w:val="20"/>
          <w:szCs w:val="20"/>
          <w:lang w:eastAsia="pl-PL"/>
        </w:rPr>
        <w:t xml:space="preserve">„Remont nawierzchni chodnika drogi powiatowej nr 2168N ul. Drzymały w Pasłęku”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F0561">
        <w:rPr>
          <w:rFonts w:ascii="Arial" w:eastAsia="SimSun" w:hAnsi="Arial" w:cs="Arial"/>
          <w:b/>
          <w:bCs/>
          <w:kern w:val="1"/>
          <w:sz w:val="18"/>
          <w:szCs w:val="18"/>
          <w:lang w:eastAsia="ar-SA"/>
        </w:rPr>
        <w:t>DM.252.</w:t>
      </w:r>
      <w:r w:rsidR="009902BB">
        <w:rPr>
          <w:rFonts w:ascii="Arial" w:eastAsia="SimSun" w:hAnsi="Arial" w:cs="Arial"/>
          <w:b/>
          <w:bCs/>
          <w:kern w:val="1"/>
          <w:sz w:val="18"/>
          <w:szCs w:val="18"/>
          <w:lang w:eastAsia="ar-SA"/>
        </w:rPr>
        <w:t>4</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EF0561" w:rsidRDefault="00EF05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EF0561" w:rsidRDefault="00EF05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EF0561" w:rsidRDefault="00EF05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655EE4">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 xml:space="preserve"> ………</w:t>
      </w:r>
      <w:r w:rsidR="00655EE4">
        <w:rPr>
          <w:rFonts w:ascii="Arial" w:eastAsia="SimSun" w:hAnsi="Arial" w:cs="Arial"/>
          <w:kern w:val="1"/>
          <w:sz w:val="18"/>
          <w:szCs w:val="18"/>
          <w:lang w:eastAsia="ar-SA"/>
        </w:rPr>
        <w:t>………………………..</w:t>
      </w: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bookmarkStart w:id="1" w:name="_GoBack"/>
      <w:bookmarkEnd w:id="1"/>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Default="00EF05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EF0561">
        <w:rPr>
          <w:rFonts w:ascii="Arial" w:hAnsi="Arial" w:cs="Arial"/>
          <w:b/>
          <w:bCs/>
          <w:sz w:val="20"/>
          <w:szCs w:val="20"/>
          <w:lang w:eastAsia="pl-PL"/>
        </w:rPr>
        <w:t xml:space="preserve">„Remont nawierzchni chodnika drogi powiatowej nr 2168N ul. Drzymały w Pasłęku”   </w:t>
      </w: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F0561">
        <w:rPr>
          <w:rFonts w:ascii="Arial" w:eastAsia="SimSun" w:hAnsi="Arial" w:cs="Arial"/>
          <w:b/>
          <w:bCs/>
          <w:kern w:val="1"/>
          <w:sz w:val="18"/>
          <w:szCs w:val="18"/>
          <w:lang w:eastAsia="ar-SA"/>
        </w:rPr>
        <w:t>DM.252.</w:t>
      </w:r>
      <w:r w:rsidR="009902BB">
        <w:rPr>
          <w:rFonts w:ascii="Arial" w:eastAsia="SimSun" w:hAnsi="Arial" w:cs="Arial"/>
          <w:b/>
          <w:bCs/>
          <w:kern w:val="1"/>
          <w:sz w:val="18"/>
          <w:szCs w:val="18"/>
          <w:lang w:eastAsia="ar-SA"/>
        </w:rPr>
        <w:t>4</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Default="00EF0561"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EF0561">
        <w:rPr>
          <w:rFonts w:ascii="Arial" w:hAnsi="Arial" w:cs="Arial"/>
          <w:b/>
          <w:bCs/>
          <w:sz w:val="20"/>
          <w:szCs w:val="20"/>
          <w:lang w:eastAsia="pl-PL"/>
        </w:rPr>
        <w:t xml:space="preserve">„Remont nawierzchni chodnika drogi powiatowej nr 2168N ul. Drzymały w Pasłęku”   </w:t>
      </w: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F0561">
        <w:rPr>
          <w:rFonts w:ascii="Arial" w:eastAsia="SimSun" w:hAnsi="Arial" w:cs="Arial"/>
          <w:b/>
          <w:bCs/>
          <w:kern w:val="1"/>
          <w:sz w:val="18"/>
          <w:szCs w:val="18"/>
          <w:lang w:eastAsia="ar-SA"/>
        </w:rPr>
        <w:t>DM.252.</w:t>
      </w:r>
      <w:r w:rsidR="009902BB">
        <w:rPr>
          <w:rFonts w:ascii="Arial" w:eastAsia="SimSun" w:hAnsi="Arial" w:cs="Arial"/>
          <w:b/>
          <w:bCs/>
          <w:kern w:val="1"/>
          <w:sz w:val="18"/>
          <w:szCs w:val="18"/>
          <w:lang w:eastAsia="ar-SA"/>
        </w:rPr>
        <w:t>4</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Default="00EF0561"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EF0561">
        <w:rPr>
          <w:rFonts w:ascii="Arial" w:hAnsi="Arial" w:cs="Arial"/>
          <w:b/>
          <w:bCs/>
          <w:sz w:val="20"/>
          <w:szCs w:val="20"/>
          <w:lang w:eastAsia="pl-PL"/>
        </w:rPr>
        <w:t xml:space="preserve">„Remont nawierzchni chodnika drogi powiatowej nr 2168N ul. Drzymały w Pasłęku”   </w:t>
      </w: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F0561">
        <w:rPr>
          <w:rFonts w:ascii="Arial" w:eastAsia="SimSun" w:hAnsi="Arial" w:cs="Arial"/>
          <w:b/>
          <w:bCs/>
          <w:kern w:val="1"/>
          <w:sz w:val="18"/>
          <w:szCs w:val="18"/>
          <w:lang w:eastAsia="ar-SA"/>
        </w:rPr>
        <w:t>DM.252.</w:t>
      </w:r>
      <w:r w:rsidR="009902BB">
        <w:rPr>
          <w:rFonts w:ascii="Arial" w:eastAsia="SimSun" w:hAnsi="Arial" w:cs="Arial"/>
          <w:b/>
          <w:bCs/>
          <w:kern w:val="1"/>
          <w:sz w:val="18"/>
          <w:szCs w:val="18"/>
          <w:lang w:eastAsia="ar-SA"/>
        </w:rPr>
        <w:t>4</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8362F4" w:rsidRDefault="008362F4"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8362F4" w:rsidRPr="006E5FA1" w:rsidRDefault="008362F4"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B97AA2" w:rsidRPr="006E5FA1" w:rsidRDefault="00B97AA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9902BB">
        <w:rPr>
          <w:rFonts w:cs="Calibri,Bold"/>
          <w:b/>
          <w:bCs/>
        </w:rPr>
        <w:t>4</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Zamawiający powierza, a Wykonawc</w:t>
      </w:r>
      <w:r w:rsidR="00EF0561">
        <w:t>a przyjmuje do wykonania zadanie</w:t>
      </w:r>
      <w:r w:rsidRPr="0025308C">
        <w:t xml:space="preserve"> pn. </w:t>
      </w:r>
    </w:p>
    <w:p w:rsidR="00A7065D" w:rsidRPr="00BD5306" w:rsidRDefault="00EF0561" w:rsidP="00A7065D">
      <w:pPr>
        <w:pStyle w:val="Akapitzlist"/>
        <w:tabs>
          <w:tab w:val="left" w:pos="284"/>
        </w:tabs>
        <w:autoSpaceDE w:val="0"/>
        <w:autoSpaceDN w:val="0"/>
        <w:adjustRightInd w:val="0"/>
        <w:spacing w:after="0" w:line="240" w:lineRule="auto"/>
        <w:ind w:left="0"/>
        <w:jc w:val="both"/>
      </w:pPr>
      <w:r w:rsidRPr="00EF0561">
        <w:rPr>
          <w:rFonts w:ascii="Arial" w:eastAsiaTheme="minorHAnsi" w:hAnsi="Arial" w:cs="Arial"/>
          <w:b/>
          <w:bCs/>
          <w:sz w:val="20"/>
          <w:szCs w:val="20"/>
          <w:lang w:eastAsia="pl-PL"/>
        </w:rPr>
        <w:t>„Remont nawierzchni chodnika drogi powiatowej nr 2168N ul. Drzymały w Pasłęku”</w:t>
      </w:r>
      <w:r>
        <w:rPr>
          <w:rFonts w:ascii="Arial" w:eastAsiaTheme="minorHAnsi" w:hAnsi="Arial" w:cs="Arial"/>
          <w:b/>
          <w:bCs/>
          <w:sz w:val="20"/>
          <w:szCs w:val="20"/>
          <w:lang w:eastAsia="pl-PL"/>
        </w:rPr>
        <w:t>.</w:t>
      </w:r>
      <w:r w:rsidRPr="00EF0561">
        <w:rPr>
          <w:rFonts w:ascii="Arial" w:eastAsiaTheme="minorHAnsi" w:hAnsi="Arial" w:cs="Arial"/>
          <w:b/>
          <w:bCs/>
          <w:sz w:val="20"/>
          <w:szCs w:val="20"/>
          <w:lang w:eastAsia="pl-PL"/>
        </w:rPr>
        <w:t xml:space="preserve">   </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t>
      </w:r>
      <w:r w:rsidR="008362F4" w:rsidRPr="008362F4">
        <w:rPr>
          <w:rFonts w:eastAsia="SimSun" w:cstheme="minorHAnsi"/>
          <w:b/>
          <w:kern w:val="1"/>
          <w:lang w:eastAsia="ar-SA"/>
        </w:rPr>
        <w:t>w terminie 90 dni od podpisania umowy</w:t>
      </w:r>
      <w:r w:rsidR="0019369F">
        <w:rPr>
          <w:rFonts w:cs="Calibri"/>
          <w:b/>
        </w:rPr>
        <w:t xml:space="preserve"> </w:t>
      </w:r>
      <w:proofErr w:type="spellStart"/>
      <w:r w:rsidR="0019369F">
        <w:rPr>
          <w:rFonts w:cs="Calibri"/>
          <w:b/>
        </w:rPr>
        <w:t>t.j</w:t>
      </w:r>
      <w:proofErr w:type="spellEnd"/>
      <w:r w:rsidR="0019369F">
        <w:rPr>
          <w:rFonts w:cs="Calibri"/>
          <w:b/>
        </w:rPr>
        <w:t>. do dnia ……………..</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lastRenderedPageBreak/>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t>
      </w:r>
      <w:r>
        <w:rPr>
          <w:bCs/>
          <w:sz w:val="22"/>
          <w:szCs w:val="22"/>
        </w:rPr>
        <w:lastRenderedPageBreak/>
        <w:t>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lastRenderedPageBreak/>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wynagrodzenia nie mogą być dłuższe niż 30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lastRenderedPageBreak/>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 umową.</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t>
      </w:r>
      <w:r>
        <w:rPr>
          <w:rFonts w:cs="Calibri"/>
        </w:rPr>
        <w:lastRenderedPageBreak/>
        <w:t xml:space="preserve">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przez Wykonawcę w oparciu o protokół odbioru 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B97AA2" w:rsidRDefault="00B97AA2" w:rsidP="00A7065D">
      <w:pPr>
        <w:autoSpaceDE w:val="0"/>
        <w:autoSpaceDN w:val="0"/>
        <w:adjustRightInd w:val="0"/>
        <w:spacing w:after="0" w:line="240" w:lineRule="auto"/>
        <w:jc w:val="center"/>
        <w:rPr>
          <w:rFonts w:cs="Calibri"/>
          <w:b/>
        </w:rPr>
      </w:pPr>
    </w:p>
    <w:p w:rsidR="00B97AA2" w:rsidRDefault="00B97AA2" w:rsidP="00A7065D">
      <w:pPr>
        <w:autoSpaceDE w:val="0"/>
        <w:autoSpaceDN w:val="0"/>
        <w:adjustRightInd w:val="0"/>
        <w:spacing w:after="0" w:line="240" w:lineRule="auto"/>
        <w:jc w:val="center"/>
        <w:rPr>
          <w:rFonts w:cs="Calibri"/>
          <w:b/>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lastRenderedPageBreak/>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lastRenderedPageBreak/>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w:t>
      </w:r>
      <w:r w:rsidRPr="00926EC6">
        <w:rPr>
          <w:rFonts w:cs="Calibri"/>
        </w:rPr>
        <w:lastRenderedPageBreak/>
        <w:t>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Default="00A7065D" w:rsidP="00A7065D">
      <w:pPr>
        <w:autoSpaceDE w:val="0"/>
        <w:autoSpaceDN w:val="0"/>
        <w:adjustRightInd w:val="0"/>
        <w:spacing w:after="0" w:line="240" w:lineRule="auto"/>
        <w:jc w:val="both"/>
        <w:rPr>
          <w:rFonts w:cs="Calibri"/>
        </w:rPr>
      </w:pPr>
      <w:r w:rsidRPr="00465789">
        <w:rPr>
          <w:rFonts w:cs="Calibri"/>
        </w:rPr>
        <w:t xml:space="preserve">     </w:t>
      </w:r>
    </w:p>
    <w:p w:rsidR="00B97AA2" w:rsidRDefault="00B97AA2" w:rsidP="00A7065D">
      <w:pPr>
        <w:autoSpaceDE w:val="0"/>
        <w:autoSpaceDN w:val="0"/>
        <w:adjustRightInd w:val="0"/>
        <w:spacing w:after="0" w:line="240" w:lineRule="auto"/>
        <w:jc w:val="both"/>
        <w:rPr>
          <w:rFonts w:cs="Calibri"/>
        </w:rPr>
      </w:pPr>
    </w:p>
    <w:p w:rsidR="00B97AA2" w:rsidRDefault="00B97AA2" w:rsidP="00A7065D">
      <w:pPr>
        <w:autoSpaceDE w:val="0"/>
        <w:autoSpaceDN w:val="0"/>
        <w:adjustRightInd w:val="0"/>
        <w:spacing w:after="0" w:line="240" w:lineRule="auto"/>
        <w:jc w:val="both"/>
        <w:rPr>
          <w:rFonts w:cs="Calibri"/>
        </w:rPr>
      </w:pPr>
    </w:p>
    <w:p w:rsidR="00B97AA2" w:rsidRPr="0025308C" w:rsidRDefault="00B97AA2" w:rsidP="00A7065D">
      <w:pPr>
        <w:autoSpaceDE w:val="0"/>
        <w:autoSpaceDN w:val="0"/>
        <w:adjustRightInd w:val="0"/>
        <w:spacing w:after="0" w:line="240" w:lineRule="auto"/>
        <w:jc w:val="both"/>
        <w:rPr>
          <w:rFonts w:cs="Calibri,Bold"/>
          <w:b/>
          <w:bCs/>
          <w:highlight w:val="yellow"/>
        </w:rPr>
      </w:pP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lastRenderedPageBreak/>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p w:rsidR="00893EE5" w:rsidRDefault="00893EE5"/>
    <w:sectPr w:rsidR="00893EE5"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76C" w:rsidRDefault="004B176C" w:rsidP="009063FD">
      <w:pPr>
        <w:spacing w:after="0" w:line="240" w:lineRule="auto"/>
      </w:pPr>
      <w:r>
        <w:separator/>
      </w:r>
    </w:p>
  </w:endnote>
  <w:endnote w:type="continuationSeparator" w:id="0">
    <w:p w:rsidR="004B176C" w:rsidRDefault="004B176C"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68112B" w:rsidRDefault="0068112B">
        <w:pPr>
          <w:pStyle w:val="Stopka"/>
          <w:jc w:val="right"/>
        </w:pPr>
        <w:fldSimple w:instr="PAGE   \* MERGEFORMAT">
          <w:r w:rsidR="007501DE">
            <w:rPr>
              <w:noProof/>
            </w:rPr>
            <w:t>47</w:t>
          </w:r>
        </w:fldSimple>
      </w:p>
    </w:sdtContent>
  </w:sdt>
  <w:p w:rsidR="0068112B" w:rsidRDefault="006811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76C" w:rsidRDefault="004B176C" w:rsidP="009063FD">
      <w:pPr>
        <w:spacing w:after="0" w:line="240" w:lineRule="auto"/>
      </w:pPr>
      <w:r>
        <w:separator/>
      </w:r>
    </w:p>
  </w:footnote>
  <w:footnote w:type="continuationSeparator" w:id="0">
    <w:p w:rsidR="004B176C" w:rsidRDefault="004B176C"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2B" w:rsidRPr="009063FD" w:rsidRDefault="0068112B">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Pr="009063FD">
          <w:rPr>
            <w:rFonts w:asciiTheme="majorHAnsi" w:eastAsiaTheme="majorEastAsia" w:hAnsiTheme="majorHAnsi" w:cstheme="majorBidi"/>
            <w:sz w:val="16"/>
            <w:szCs w:val="16"/>
          </w:rPr>
          <w:t>Przetarg nieograniczony</w:t>
        </w:r>
        <w:r>
          <w:rPr>
            <w:rFonts w:asciiTheme="majorHAnsi" w:eastAsiaTheme="majorEastAsia" w:hAnsiTheme="majorHAnsi" w:cstheme="majorBidi"/>
            <w:sz w:val="16"/>
            <w:szCs w:val="16"/>
          </w:rPr>
          <w:t>. Nr sprawy: DM.252.4</w:t>
        </w:r>
        <w:r w:rsidRPr="009063FD">
          <w:rPr>
            <w:rFonts w:asciiTheme="majorHAnsi" w:eastAsiaTheme="majorEastAsia" w:hAnsiTheme="majorHAnsi" w:cstheme="majorBidi"/>
            <w:sz w:val="16"/>
            <w:szCs w:val="16"/>
          </w:rPr>
          <w:t>.2021</w:t>
        </w:r>
      </w:sdtContent>
    </w:sdt>
  </w:p>
  <w:p w:rsidR="0068112B" w:rsidRDefault="006811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3">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26"/>
  </w:num>
  <w:num w:numId="7">
    <w:abstractNumId w:val="28"/>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3"/>
  </w:num>
  <w:num w:numId="21">
    <w:abstractNumId w:val="3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24"/>
  </w:num>
  <w:num w:numId="30">
    <w:abstractNumId w:val="33"/>
  </w:num>
  <w:num w:numId="31">
    <w:abstractNumId w:val="20"/>
  </w:num>
  <w:num w:numId="32">
    <w:abstractNumId w:val="30"/>
  </w:num>
  <w:num w:numId="33">
    <w:abstractNumId w:val="34"/>
  </w:num>
  <w:num w:numId="34">
    <w:abstractNumId w:val="31"/>
  </w:num>
  <w:num w:numId="35">
    <w:abstractNumId w:val="29"/>
  </w:num>
  <w:num w:numId="36">
    <w:abstractNumId w:val="16"/>
  </w:num>
  <w:num w:numId="37">
    <w:abstractNumId w:val="27"/>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0B3582"/>
    <w:rsid w:val="00001201"/>
    <w:rsid w:val="00013B27"/>
    <w:rsid w:val="000141ED"/>
    <w:rsid w:val="00024028"/>
    <w:rsid w:val="00027711"/>
    <w:rsid w:val="00030274"/>
    <w:rsid w:val="00043F1C"/>
    <w:rsid w:val="000449EC"/>
    <w:rsid w:val="00080B2D"/>
    <w:rsid w:val="00095ED4"/>
    <w:rsid w:val="000B3582"/>
    <w:rsid w:val="000E0D00"/>
    <w:rsid w:val="000E1EB0"/>
    <w:rsid w:val="000E4690"/>
    <w:rsid w:val="000F3EE3"/>
    <w:rsid w:val="00176BD9"/>
    <w:rsid w:val="0019369F"/>
    <w:rsid w:val="001A6A4D"/>
    <w:rsid w:val="001B7C87"/>
    <w:rsid w:val="001C3FF9"/>
    <w:rsid w:val="001E3B66"/>
    <w:rsid w:val="001F2DE9"/>
    <w:rsid w:val="001F3778"/>
    <w:rsid w:val="001F5FB8"/>
    <w:rsid w:val="0021105F"/>
    <w:rsid w:val="00211ED2"/>
    <w:rsid w:val="002467DE"/>
    <w:rsid w:val="002603E1"/>
    <w:rsid w:val="002748C4"/>
    <w:rsid w:val="00277574"/>
    <w:rsid w:val="0029378E"/>
    <w:rsid w:val="002A74CF"/>
    <w:rsid w:val="00343485"/>
    <w:rsid w:val="00360AA3"/>
    <w:rsid w:val="00362B46"/>
    <w:rsid w:val="00366611"/>
    <w:rsid w:val="0037403E"/>
    <w:rsid w:val="003772FC"/>
    <w:rsid w:val="00390BED"/>
    <w:rsid w:val="00394E8F"/>
    <w:rsid w:val="003B26AF"/>
    <w:rsid w:val="003B46DB"/>
    <w:rsid w:val="003C21BA"/>
    <w:rsid w:val="003C61F6"/>
    <w:rsid w:val="004459C5"/>
    <w:rsid w:val="004626E1"/>
    <w:rsid w:val="004667BF"/>
    <w:rsid w:val="004B176C"/>
    <w:rsid w:val="004B48DA"/>
    <w:rsid w:val="004F2E65"/>
    <w:rsid w:val="00534E05"/>
    <w:rsid w:val="00551A1B"/>
    <w:rsid w:val="0056067B"/>
    <w:rsid w:val="00566D79"/>
    <w:rsid w:val="005E09D6"/>
    <w:rsid w:val="005E1487"/>
    <w:rsid w:val="005F5CF4"/>
    <w:rsid w:val="00610A09"/>
    <w:rsid w:val="00655EE4"/>
    <w:rsid w:val="00666D0C"/>
    <w:rsid w:val="00675AEB"/>
    <w:rsid w:val="0068112B"/>
    <w:rsid w:val="00685B00"/>
    <w:rsid w:val="006E5FA1"/>
    <w:rsid w:val="00723646"/>
    <w:rsid w:val="00734CBC"/>
    <w:rsid w:val="00735A8C"/>
    <w:rsid w:val="007408F0"/>
    <w:rsid w:val="007501DE"/>
    <w:rsid w:val="00755E0B"/>
    <w:rsid w:val="0076518C"/>
    <w:rsid w:val="00771CA0"/>
    <w:rsid w:val="00774619"/>
    <w:rsid w:val="008062C6"/>
    <w:rsid w:val="008170B2"/>
    <w:rsid w:val="008362F4"/>
    <w:rsid w:val="0084361F"/>
    <w:rsid w:val="00846A64"/>
    <w:rsid w:val="00893EE5"/>
    <w:rsid w:val="00894E4D"/>
    <w:rsid w:val="008D49D0"/>
    <w:rsid w:val="008D6804"/>
    <w:rsid w:val="008F5FDC"/>
    <w:rsid w:val="009063FD"/>
    <w:rsid w:val="0090654E"/>
    <w:rsid w:val="00924073"/>
    <w:rsid w:val="0093600A"/>
    <w:rsid w:val="009462F9"/>
    <w:rsid w:val="00983361"/>
    <w:rsid w:val="009902BB"/>
    <w:rsid w:val="009B4CCC"/>
    <w:rsid w:val="009E052A"/>
    <w:rsid w:val="00A05F24"/>
    <w:rsid w:val="00A20900"/>
    <w:rsid w:val="00A22D98"/>
    <w:rsid w:val="00A25250"/>
    <w:rsid w:val="00A63B6D"/>
    <w:rsid w:val="00A7065D"/>
    <w:rsid w:val="00A8299E"/>
    <w:rsid w:val="00A93389"/>
    <w:rsid w:val="00AA437D"/>
    <w:rsid w:val="00AB432F"/>
    <w:rsid w:val="00AE0AD2"/>
    <w:rsid w:val="00AF7511"/>
    <w:rsid w:val="00B03589"/>
    <w:rsid w:val="00B24386"/>
    <w:rsid w:val="00B3462A"/>
    <w:rsid w:val="00B4138B"/>
    <w:rsid w:val="00B904FF"/>
    <w:rsid w:val="00B92D6C"/>
    <w:rsid w:val="00B97AA2"/>
    <w:rsid w:val="00C04CC6"/>
    <w:rsid w:val="00C17653"/>
    <w:rsid w:val="00C22026"/>
    <w:rsid w:val="00CC4C37"/>
    <w:rsid w:val="00CD5290"/>
    <w:rsid w:val="00CD79AC"/>
    <w:rsid w:val="00CF1F0D"/>
    <w:rsid w:val="00D44CCE"/>
    <w:rsid w:val="00D57A85"/>
    <w:rsid w:val="00D72592"/>
    <w:rsid w:val="00D82E87"/>
    <w:rsid w:val="00D91E26"/>
    <w:rsid w:val="00DC19C2"/>
    <w:rsid w:val="00DD4DFA"/>
    <w:rsid w:val="00DE7310"/>
    <w:rsid w:val="00E157C0"/>
    <w:rsid w:val="00E27FDD"/>
    <w:rsid w:val="00E3446F"/>
    <w:rsid w:val="00E37732"/>
    <w:rsid w:val="00E46E75"/>
    <w:rsid w:val="00E60278"/>
    <w:rsid w:val="00E623D3"/>
    <w:rsid w:val="00E668B8"/>
    <w:rsid w:val="00EE58B1"/>
    <w:rsid w:val="00EF0561"/>
    <w:rsid w:val="00F275F1"/>
    <w:rsid w:val="00F5140B"/>
    <w:rsid w:val="00FA017A"/>
    <w:rsid w:val="00FB49E3"/>
    <w:rsid w:val="00FC1DEE"/>
    <w:rsid w:val="00FC2006"/>
    <w:rsid w:val="00FE3BDF"/>
    <w:rsid w:val="00FE5280"/>
    <w:rsid w:val="00FF05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653"/>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653"/>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171076"/>
    <w:rsid w:val="001F0FA1"/>
    <w:rsid w:val="00283B85"/>
    <w:rsid w:val="00352F3F"/>
    <w:rsid w:val="0040577A"/>
    <w:rsid w:val="00573B80"/>
    <w:rsid w:val="0087284B"/>
    <w:rsid w:val="00A4496E"/>
    <w:rsid w:val="00D1392C"/>
    <w:rsid w:val="00D879D0"/>
    <w:rsid w:val="00DC24C4"/>
    <w:rsid w:val="00DF316B"/>
    <w:rsid w:val="00E42272"/>
    <w:rsid w:val="00EE1D9A"/>
    <w:rsid w:val="00F040ED"/>
    <w:rsid w:val="00F303A3"/>
    <w:rsid w:val="00F4681E"/>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729C-5F16-4FBE-BB1B-926967C4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47</Pages>
  <Words>19079</Words>
  <Characters>114479</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Przetarg nieograniczony. Nr sprawy: DM.252.4.2021</vt:lpstr>
    </vt:vector>
  </TitlesOfParts>
  <Company/>
  <LinksUpToDate>false</LinksUpToDate>
  <CharactersWithSpaces>133292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DM.252.4.2021</dc:title>
  <dc:creator>p.paczkowski</dc:creator>
  <cp:lastModifiedBy>m.kramek</cp:lastModifiedBy>
  <cp:revision>18</cp:revision>
  <cp:lastPrinted>2021-03-26T09:43:00Z</cp:lastPrinted>
  <dcterms:created xsi:type="dcterms:W3CDTF">2021-03-09T09:24:00Z</dcterms:created>
  <dcterms:modified xsi:type="dcterms:W3CDTF">2021-03-26T10:36:00Z</dcterms:modified>
</cp:coreProperties>
</file>