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D13CCA" w:rsidRPr="00D13CCA" w:rsidRDefault="006E5FA1" w:rsidP="00D13CCA">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00D13CCA" w:rsidRPr="00D13CCA">
        <w:rPr>
          <w:rFonts w:ascii="Arial" w:eastAsia="SimSun" w:hAnsi="Arial" w:cs="Arial"/>
          <w:b/>
          <w:bCs/>
          <w:color w:val="000000"/>
          <w:kern w:val="1"/>
          <w:lang w:eastAsia="zh-CN"/>
        </w:rPr>
        <w:t xml:space="preserve">REMONT KAP GZYMSOWYCH I BALUSTRAD </w:t>
      </w:r>
      <w:r w:rsidR="00D13CCA">
        <w:rPr>
          <w:rFonts w:ascii="Arial" w:eastAsia="SimSun" w:hAnsi="Arial" w:cs="Arial"/>
          <w:b/>
          <w:bCs/>
          <w:color w:val="000000"/>
          <w:kern w:val="1"/>
          <w:lang w:eastAsia="zh-CN"/>
        </w:rPr>
        <w:t>TRZECH MOSTÓW</w:t>
      </w:r>
      <w:r w:rsidR="00D13CCA" w:rsidRPr="00D13CCA">
        <w:rPr>
          <w:rFonts w:ascii="Arial" w:eastAsia="SimSun" w:hAnsi="Arial" w:cs="Arial"/>
          <w:b/>
          <w:bCs/>
          <w:color w:val="000000"/>
          <w:kern w:val="1"/>
          <w:lang w:eastAsia="zh-CN"/>
        </w:rPr>
        <w:t xml:space="preserve"> </w:t>
      </w:r>
    </w:p>
    <w:p w:rsidR="006E5FA1" w:rsidRDefault="00D13CCA" w:rsidP="00D13CCA">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D13CCA">
        <w:rPr>
          <w:rFonts w:ascii="Arial" w:eastAsia="SimSun" w:hAnsi="Arial" w:cs="Arial"/>
          <w:b/>
          <w:bCs/>
          <w:color w:val="000000"/>
          <w:kern w:val="1"/>
          <w:lang w:eastAsia="zh-CN"/>
        </w:rPr>
        <w:t>W MIEJSCOWOŚCI WĘZINA</w:t>
      </w:r>
      <w:r w:rsidR="006E5FA1" w:rsidRPr="006E5FA1">
        <w:rPr>
          <w:rFonts w:ascii="Arial" w:eastAsia="SimSun" w:hAnsi="Arial" w:cs="Arial"/>
          <w:b/>
          <w:bCs/>
          <w:color w:val="000000"/>
          <w:kern w:val="1"/>
          <w:lang w:eastAsia="zh-CN"/>
        </w:rPr>
        <w:t>”</w:t>
      </w:r>
      <w:r w:rsidR="006E5FA1">
        <w:rPr>
          <w:rFonts w:ascii="Arial" w:eastAsia="SimSun" w:hAnsi="Arial" w:cs="Arial"/>
          <w:b/>
          <w:bCs/>
          <w:color w:val="000000"/>
          <w:kern w:val="1"/>
          <w:sz w:val="20"/>
          <w:szCs w:val="20"/>
          <w:lang w:eastAsia="zh-CN"/>
        </w:rPr>
        <w:t xml:space="preserve">      </w:t>
      </w: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0D1D1C">
        <w:rPr>
          <w:rFonts w:ascii="Arial" w:eastAsia="Arial Unicode MS" w:hAnsi="Arial" w:cs="Arial"/>
          <w:b/>
          <w:kern w:val="2"/>
          <w:lang w:eastAsia="ar-SA"/>
        </w:rPr>
        <w:t>10</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A83BF0" w:rsidRPr="00A83BF0">
        <w:rPr>
          <w:rFonts w:ascii="Calibri" w:eastAsia="Times New Roman" w:hAnsi="Calibri" w:cs="Calibri"/>
          <w:sz w:val="24"/>
          <w:szCs w:val="24"/>
          <w:lang w:eastAsia="pl-PL"/>
        </w:rPr>
        <w:t>2</w:t>
      </w:r>
      <w:r w:rsidR="00CD5866">
        <w:rPr>
          <w:rFonts w:ascii="Calibri" w:eastAsia="Times New Roman" w:hAnsi="Calibri" w:cs="Calibri"/>
          <w:sz w:val="24"/>
          <w:szCs w:val="24"/>
          <w:lang w:eastAsia="pl-PL"/>
        </w:rPr>
        <w:t>8</w:t>
      </w:r>
      <w:r w:rsidR="00A83BF0" w:rsidRPr="00A83BF0">
        <w:rPr>
          <w:rFonts w:ascii="Calibri" w:eastAsia="Times New Roman" w:hAnsi="Calibri" w:cs="Calibri"/>
          <w:sz w:val="24"/>
          <w:szCs w:val="24"/>
          <w:lang w:eastAsia="pl-PL"/>
        </w:rPr>
        <w:t>.</w:t>
      </w:r>
      <w:r w:rsidR="00D13CCA" w:rsidRPr="00A83BF0">
        <w:rPr>
          <w:rFonts w:ascii="Calibri" w:eastAsia="Times New Roman" w:hAnsi="Calibri" w:cs="Calibri"/>
          <w:sz w:val="24"/>
          <w:szCs w:val="24"/>
          <w:lang w:eastAsia="pl-PL"/>
        </w:rPr>
        <w:t>0</w:t>
      </w:r>
      <w:r w:rsidR="000D1D1C">
        <w:rPr>
          <w:rFonts w:ascii="Calibri" w:eastAsia="Times New Roman" w:hAnsi="Calibri" w:cs="Calibri"/>
          <w:sz w:val="24"/>
          <w:szCs w:val="24"/>
          <w:lang w:eastAsia="pl-PL"/>
        </w:rPr>
        <w:t>5</w:t>
      </w:r>
      <w:r w:rsidR="004B48DA" w:rsidRPr="00A83BF0">
        <w:rPr>
          <w:rFonts w:ascii="Calibri" w:eastAsia="Times New Roman" w:hAnsi="Calibri" w:cs="Calibri"/>
          <w:sz w:val="24"/>
          <w:szCs w:val="24"/>
          <w:lang w:eastAsia="pl-PL"/>
        </w:rPr>
        <w:t>.2021</w:t>
      </w:r>
      <w:r w:rsidRPr="00A83BF0">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D13CCA"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kwiecień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AB59D4" w:rsidRPr="006E5FA1" w:rsidRDefault="00AB59D4" w:rsidP="006E5FA1">
      <w:pPr>
        <w:widowControl w:val="0"/>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SPECYFIKACJE TECHNINCZNE – specyfikacje techniczne dla obiektu w km 2+214 dotyczą również obiektów w km 2+250 i w km 2+271</w:t>
      </w:r>
    </w:p>
    <w:p w:rsidR="00AB59D4" w:rsidRDefault="00AB59D4"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9E2102"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0D1D1C">
        <w:rPr>
          <w:rFonts w:ascii="Arial" w:eastAsia="SimSun" w:hAnsi="Arial" w:cs="Arial"/>
          <w:b/>
          <w:bCs/>
          <w:kern w:val="1"/>
          <w:sz w:val="20"/>
          <w:szCs w:val="20"/>
          <w:shd w:val="clear" w:color="auto" w:fill="FFFFFF"/>
          <w:lang w:eastAsia="ar-SA"/>
        </w:rPr>
        <w:t>10</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Pr="00D13CCA" w:rsidRDefault="00D66DB0" w:rsidP="00D66DB0">
      <w:pPr>
        <w:widowControl w:val="0"/>
        <w:suppressAutoHyphens/>
        <w:autoSpaceDE w:val="0"/>
        <w:spacing w:after="0" w:line="240" w:lineRule="auto"/>
        <w:jc w:val="center"/>
        <w:rPr>
          <w:rFonts w:ascii="Arial" w:eastAsia="SimSun" w:hAnsi="Arial" w:cs="Arial"/>
          <w:b/>
          <w:bCs/>
          <w:color w:val="000000"/>
          <w:kern w:val="1"/>
          <w:lang w:eastAsia="zh-CN"/>
        </w:rPr>
      </w:pPr>
      <w:r w:rsidRPr="006E5FA1">
        <w:rPr>
          <w:rFonts w:ascii="Arial" w:eastAsia="SimSun" w:hAnsi="Arial" w:cs="Arial"/>
          <w:b/>
          <w:bCs/>
          <w:color w:val="000000"/>
          <w:kern w:val="1"/>
          <w:lang w:eastAsia="zh-CN"/>
        </w:rPr>
        <w:t>„</w:t>
      </w:r>
      <w:r w:rsidRPr="00D13CCA">
        <w:rPr>
          <w:rFonts w:ascii="Arial" w:eastAsia="SimSun" w:hAnsi="Arial" w:cs="Arial"/>
          <w:b/>
          <w:bCs/>
          <w:color w:val="000000"/>
          <w:kern w:val="1"/>
          <w:lang w:eastAsia="zh-CN"/>
        </w:rPr>
        <w:t xml:space="preserve">REMONT KAP GZYMSOWYCH I BALUSTRAD </w:t>
      </w:r>
      <w:r>
        <w:rPr>
          <w:rFonts w:ascii="Arial" w:eastAsia="SimSun" w:hAnsi="Arial" w:cs="Arial"/>
          <w:b/>
          <w:bCs/>
          <w:color w:val="000000"/>
          <w:kern w:val="1"/>
          <w:lang w:eastAsia="zh-CN"/>
        </w:rPr>
        <w:t>TRZECH MOSTÓW</w:t>
      </w:r>
      <w:r w:rsidRPr="00D13CCA">
        <w:rPr>
          <w:rFonts w:ascii="Arial" w:eastAsia="SimSun" w:hAnsi="Arial" w:cs="Arial"/>
          <w:b/>
          <w:bCs/>
          <w:color w:val="000000"/>
          <w:kern w:val="1"/>
          <w:lang w:eastAsia="zh-CN"/>
        </w:rPr>
        <w:t xml:space="preserve"> </w:t>
      </w:r>
    </w:p>
    <w:p w:rsidR="00D66DB0" w:rsidRDefault="00D66DB0"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D13CCA">
        <w:rPr>
          <w:rFonts w:ascii="Arial" w:eastAsia="SimSun" w:hAnsi="Arial" w:cs="Arial"/>
          <w:b/>
          <w:bCs/>
          <w:color w:val="000000"/>
          <w:kern w:val="1"/>
          <w:lang w:eastAsia="zh-CN"/>
        </w:rPr>
        <w:t>W MIEJSCOWOŚCI WĘZINA</w:t>
      </w:r>
      <w:r w:rsidRPr="006E5FA1">
        <w:rPr>
          <w:rFonts w:ascii="Arial" w:eastAsia="SimSun" w:hAnsi="Arial" w:cs="Arial"/>
          <w:b/>
          <w:bCs/>
          <w:color w:val="000000"/>
          <w:kern w:val="1"/>
          <w:lang w:eastAsia="zh-CN"/>
        </w:rPr>
        <w:t>”</w:t>
      </w: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przedmiot zamówienia: 45221110-6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4.3.1</w:t>
      </w:r>
    </w:p>
    <w:p w:rsidR="006E5FA1" w:rsidRDefault="00CD79AC" w:rsidP="006E5FA1">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Zamówienie obejmu</w:t>
      </w:r>
      <w:r w:rsidR="00D66DB0">
        <w:rPr>
          <w:rFonts w:ascii="Arial" w:eastAsia="SimSun" w:hAnsi="Arial" w:cs="Arial"/>
          <w:kern w:val="1"/>
          <w:sz w:val="20"/>
          <w:szCs w:val="20"/>
          <w:lang w:eastAsia="ar-SA"/>
        </w:rPr>
        <w:t>je wykonanie remontów kap chodnikowych mostów z podziałem na 3 odrębne</w:t>
      </w:r>
      <w:r w:rsidRPr="00CD79AC">
        <w:rPr>
          <w:rFonts w:ascii="Arial" w:eastAsia="SimSun" w:hAnsi="Arial" w:cs="Arial"/>
          <w:kern w:val="1"/>
          <w:sz w:val="20"/>
          <w:szCs w:val="20"/>
          <w:lang w:eastAsia="ar-SA"/>
        </w:rPr>
        <w:t xml:space="preserve"> części. Oferta może dotyczyć w</w:t>
      </w:r>
      <w:r w:rsidR="00D44CCE">
        <w:rPr>
          <w:rFonts w:ascii="Arial" w:eastAsia="SimSun" w:hAnsi="Arial" w:cs="Arial"/>
          <w:kern w:val="1"/>
          <w:sz w:val="20"/>
          <w:szCs w:val="20"/>
          <w:lang w:eastAsia="ar-SA"/>
        </w:rPr>
        <w:t xml:space="preserve">ykonania wszystkich, bądź </w:t>
      </w:r>
      <w:r w:rsidRPr="00CD79AC">
        <w:rPr>
          <w:rFonts w:ascii="Arial" w:eastAsia="SimSun" w:hAnsi="Arial" w:cs="Arial"/>
          <w:kern w:val="1"/>
          <w:sz w:val="20"/>
          <w:szCs w:val="20"/>
          <w:lang w:eastAsia="ar-SA"/>
        </w:rPr>
        <w:t xml:space="preserve"> dowolnie wybranych zadań. Wykonawca w formularzu ofertowym (załącznik nr 1) podaje kwoty za wykonanie wybranych zadań oraz ich łączną sumę. Zakres robót objętych zamówieniem</w:t>
      </w:r>
      <w:r w:rsidR="001F1455">
        <w:rPr>
          <w:rFonts w:ascii="Arial" w:eastAsia="SimSun" w:hAnsi="Arial" w:cs="Arial"/>
          <w:kern w:val="1"/>
          <w:sz w:val="20"/>
          <w:szCs w:val="20"/>
          <w:lang w:eastAsia="ar-SA"/>
        </w:rPr>
        <w:t xml:space="preserve"> zawiera</w:t>
      </w:r>
      <w:r w:rsidR="00D66DB0">
        <w:rPr>
          <w:rFonts w:ascii="Arial" w:eastAsia="SimSun" w:hAnsi="Arial" w:cs="Arial"/>
          <w:kern w:val="1"/>
          <w:sz w:val="20"/>
          <w:szCs w:val="20"/>
          <w:lang w:eastAsia="ar-SA"/>
        </w:rPr>
        <w:t xml:space="preserve"> następujące zadania</w:t>
      </w:r>
      <w:r w:rsidRPr="00CD79AC">
        <w:rPr>
          <w:rFonts w:ascii="Arial" w:eastAsia="SimSun" w:hAnsi="Arial" w:cs="Arial"/>
          <w:kern w:val="1"/>
          <w:sz w:val="20"/>
          <w:szCs w:val="20"/>
          <w:lang w:eastAsia="ar-SA"/>
        </w:rPr>
        <w:t>:</w:t>
      </w:r>
    </w:p>
    <w:p w:rsidR="00CD79AC" w:rsidRDefault="00CD79AC" w:rsidP="006E5FA1">
      <w:pPr>
        <w:widowControl w:val="0"/>
        <w:suppressAutoHyphens/>
        <w:spacing w:after="0" w:line="240" w:lineRule="auto"/>
        <w:jc w:val="both"/>
        <w:rPr>
          <w:rFonts w:ascii="Arial" w:eastAsia="SimSun" w:hAnsi="Arial" w:cs="Arial"/>
          <w:kern w:val="1"/>
          <w:sz w:val="20"/>
          <w:szCs w:val="20"/>
          <w:lang w:eastAsia="ar-SA"/>
        </w:rPr>
      </w:pPr>
    </w:p>
    <w:p w:rsidR="00CD79AC" w:rsidRDefault="00CD79AC" w:rsidP="00D66DB0">
      <w:pPr>
        <w:widowControl w:val="0"/>
        <w:suppressAutoHyphens/>
        <w:spacing w:after="0" w:line="240" w:lineRule="auto"/>
        <w:jc w:val="both"/>
        <w:rPr>
          <w:rFonts w:ascii="Arial" w:eastAsia="SimSun" w:hAnsi="Arial" w:cs="Arial"/>
          <w:b/>
          <w:kern w:val="1"/>
          <w:sz w:val="20"/>
          <w:szCs w:val="20"/>
          <w:lang w:eastAsia="ar-SA"/>
        </w:rPr>
      </w:pPr>
      <w:r w:rsidRPr="00CD79AC">
        <w:rPr>
          <w:rFonts w:ascii="Arial" w:eastAsia="SimSun" w:hAnsi="Arial" w:cs="Arial"/>
          <w:b/>
          <w:kern w:val="1"/>
          <w:sz w:val="20"/>
          <w:szCs w:val="20"/>
          <w:lang w:eastAsia="ar-SA"/>
        </w:rPr>
        <w:t>Zadanie nr 1</w:t>
      </w:r>
      <w:r>
        <w:rPr>
          <w:rFonts w:ascii="Arial" w:eastAsia="SimSun" w:hAnsi="Arial" w:cs="Arial"/>
          <w:kern w:val="1"/>
          <w:sz w:val="20"/>
          <w:szCs w:val="20"/>
          <w:lang w:eastAsia="ar-SA"/>
        </w:rPr>
        <w:t xml:space="preserve"> – </w:t>
      </w:r>
      <w:r w:rsidR="00D66DB0">
        <w:rPr>
          <w:rFonts w:ascii="Arial" w:eastAsia="SimSun" w:hAnsi="Arial" w:cs="Arial"/>
          <w:kern w:val="1"/>
          <w:sz w:val="20"/>
          <w:szCs w:val="20"/>
          <w:lang w:eastAsia="ar-SA"/>
        </w:rPr>
        <w:t>„</w:t>
      </w:r>
      <w:r w:rsidR="00D66DB0" w:rsidRPr="00D66DB0">
        <w:rPr>
          <w:rFonts w:ascii="Arial" w:eastAsia="SimSun" w:hAnsi="Arial" w:cs="Arial"/>
          <w:b/>
          <w:kern w:val="1"/>
          <w:sz w:val="20"/>
          <w:szCs w:val="20"/>
          <w:lang w:eastAsia="ar-SA"/>
        </w:rPr>
        <w:t>REMONT KA</w:t>
      </w:r>
      <w:r w:rsidR="00D66DB0">
        <w:rPr>
          <w:rFonts w:ascii="Arial" w:eastAsia="SimSun" w:hAnsi="Arial" w:cs="Arial"/>
          <w:b/>
          <w:kern w:val="1"/>
          <w:sz w:val="20"/>
          <w:szCs w:val="20"/>
          <w:lang w:eastAsia="ar-SA"/>
        </w:rPr>
        <w:t xml:space="preserve">P GZYMSOWYCH I BALUSTRAD MOSTU </w:t>
      </w:r>
      <w:r w:rsidR="00D66DB0" w:rsidRPr="00D66DB0">
        <w:rPr>
          <w:rFonts w:ascii="Arial" w:eastAsia="SimSun" w:hAnsi="Arial" w:cs="Arial"/>
          <w:b/>
          <w:kern w:val="1"/>
          <w:sz w:val="20"/>
          <w:szCs w:val="20"/>
          <w:lang w:eastAsia="ar-SA"/>
        </w:rPr>
        <w:t>W MIEJSCOWOŚCI WĘZINA W CIĄGU DP 1150N W KM 2+214</w:t>
      </w:r>
      <w:r w:rsidR="00D66DB0">
        <w:rPr>
          <w:rFonts w:ascii="Arial" w:eastAsia="SimSun" w:hAnsi="Arial" w:cs="Arial"/>
          <w:b/>
          <w:kern w:val="1"/>
          <w:sz w:val="20"/>
          <w:szCs w:val="20"/>
          <w:lang w:eastAsia="ar-SA"/>
        </w:rPr>
        <w:t>”</w:t>
      </w:r>
      <w:r w:rsidR="00D44CCE" w:rsidRPr="00D44CCE">
        <w:rPr>
          <w:rFonts w:ascii="Arial" w:eastAsia="SimSun" w:hAnsi="Arial" w:cs="Arial"/>
          <w:b/>
          <w:kern w:val="1"/>
          <w:sz w:val="20"/>
          <w:szCs w:val="20"/>
          <w:lang w:eastAsia="ar-SA"/>
        </w:rPr>
        <w:t>.</w:t>
      </w:r>
    </w:p>
    <w:p w:rsidR="00A93389" w:rsidRDefault="00A93389" w:rsidP="006E5FA1">
      <w:pPr>
        <w:widowControl w:val="0"/>
        <w:suppressAutoHyphens/>
        <w:spacing w:after="0" w:line="240" w:lineRule="auto"/>
        <w:jc w:val="both"/>
        <w:rPr>
          <w:rFonts w:ascii="Arial" w:eastAsia="SimSun" w:hAnsi="Arial" w:cs="Arial"/>
          <w:b/>
          <w:kern w:val="1"/>
          <w:sz w:val="20"/>
          <w:szCs w:val="20"/>
          <w:lang w:eastAsia="ar-SA"/>
        </w:rPr>
      </w:pPr>
    </w:p>
    <w:p w:rsidR="00A93389" w:rsidRDefault="00A93389" w:rsidP="00A93389">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D66DB0" w:rsidRPr="00DC19C2" w:rsidRDefault="00D66DB0" w:rsidP="00A93389">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D44CCE" w:rsidRPr="00D44CCE" w:rsidRDefault="00D44CCE" w:rsidP="006E5FA1">
      <w:pPr>
        <w:widowControl w:val="0"/>
        <w:suppressAutoHyphens/>
        <w:spacing w:after="0" w:line="240" w:lineRule="auto"/>
        <w:jc w:val="both"/>
        <w:rPr>
          <w:rFonts w:ascii="Arial" w:eastAsia="SimSun" w:hAnsi="Arial" w:cs="Arial"/>
          <w:b/>
          <w:kern w:val="1"/>
          <w:sz w:val="20"/>
          <w:szCs w:val="20"/>
          <w:lang w:eastAsia="ar-SA"/>
        </w:rPr>
      </w:pPr>
    </w:p>
    <w:p w:rsidR="00D44CCE" w:rsidRDefault="00D44CCE" w:rsidP="006E5FA1">
      <w:pPr>
        <w:widowControl w:val="0"/>
        <w:suppressAutoHyphens/>
        <w:spacing w:after="0" w:line="240" w:lineRule="auto"/>
        <w:jc w:val="both"/>
        <w:rPr>
          <w:rFonts w:ascii="Arial" w:eastAsia="SimSun" w:hAnsi="Arial" w:cs="Arial"/>
          <w:b/>
          <w:kern w:val="1"/>
          <w:sz w:val="20"/>
          <w:szCs w:val="20"/>
          <w:lang w:eastAsia="ar-SA"/>
        </w:rPr>
      </w:pPr>
      <w:r w:rsidRPr="00D44CCE">
        <w:rPr>
          <w:rFonts w:ascii="Arial" w:eastAsia="SimSun" w:hAnsi="Arial" w:cs="Arial"/>
          <w:b/>
          <w:kern w:val="1"/>
          <w:sz w:val="20"/>
          <w:szCs w:val="20"/>
          <w:lang w:eastAsia="ar-SA"/>
        </w:rPr>
        <w:t>Zadanie n</w:t>
      </w:r>
      <w:r w:rsidR="00095ED4">
        <w:rPr>
          <w:rFonts w:ascii="Arial" w:eastAsia="SimSun" w:hAnsi="Arial" w:cs="Arial"/>
          <w:b/>
          <w:kern w:val="1"/>
          <w:sz w:val="20"/>
          <w:szCs w:val="20"/>
          <w:lang w:eastAsia="ar-SA"/>
        </w:rPr>
        <w:t xml:space="preserve">r 2 – </w:t>
      </w:r>
      <w:r w:rsidR="00F15ABF" w:rsidRPr="00F15ABF">
        <w:rPr>
          <w:rFonts w:ascii="Arial" w:eastAsia="SimSun" w:hAnsi="Arial" w:cs="Arial"/>
          <w:b/>
          <w:kern w:val="1"/>
          <w:sz w:val="20"/>
          <w:szCs w:val="20"/>
          <w:lang w:eastAsia="ar-SA"/>
        </w:rPr>
        <w:t>„REMONT KAP GZYMSOWYCH I BALUSTRAD MOSTU W MIEJSCOWOŚCI WĘ</w:t>
      </w:r>
      <w:r w:rsidR="00F15ABF">
        <w:rPr>
          <w:rFonts w:ascii="Arial" w:eastAsia="SimSun" w:hAnsi="Arial" w:cs="Arial"/>
          <w:b/>
          <w:kern w:val="1"/>
          <w:sz w:val="20"/>
          <w:szCs w:val="20"/>
          <w:lang w:eastAsia="ar-SA"/>
        </w:rPr>
        <w:t>ZINA W CIĄGU DP 1150N W KM 2+250</w:t>
      </w:r>
      <w:r w:rsidR="00F15ABF" w:rsidRPr="00F15ABF">
        <w:rPr>
          <w:rFonts w:ascii="Arial" w:eastAsia="SimSun" w:hAnsi="Arial" w:cs="Arial"/>
          <w:b/>
          <w:kern w:val="1"/>
          <w:sz w:val="20"/>
          <w:szCs w:val="20"/>
          <w:lang w:eastAsia="ar-SA"/>
        </w:rPr>
        <w:t>”.</w:t>
      </w:r>
    </w:p>
    <w:p w:rsidR="00F5140B" w:rsidRDefault="00F5140B" w:rsidP="006E5FA1">
      <w:pPr>
        <w:widowControl w:val="0"/>
        <w:suppressAutoHyphens/>
        <w:spacing w:after="0" w:line="240" w:lineRule="auto"/>
        <w:jc w:val="both"/>
        <w:rPr>
          <w:rFonts w:ascii="Arial" w:eastAsia="SimSun" w:hAnsi="Arial" w:cs="Arial"/>
          <w:b/>
          <w:kern w:val="1"/>
          <w:sz w:val="20"/>
          <w:szCs w:val="20"/>
          <w:lang w:eastAsia="ar-SA"/>
        </w:rPr>
      </w:pPr>
    </w:p>
    <w:p w:rsidR="00AE0AD2" w:rsidRDefault="00AE0AD2" w:rsidP="00AE0AD2">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F15ABF" w:rsidRPr="00DC19C2" w:rsidRDefault="00F15ABF" w:rsidP="00AE0AD2">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AE0AD2" w:rsidRPr="00D44CCE" w:rsidRDefault="00AE0AD2" w:rsidP="00AE0AD2">
      <w:pPr>
        <w:widowControl w:val="0"/>
        <w:suppressAutoHyphens/>
        <w:spacing w:after="0" w:line="240" w:lineRule="auto"/>
        <w:jc w:val="both"/>
        <w:rPr>
          <w:rFonts w:ascii="Arial" w:eastAsia="SimSun" w:hAnsi="Arial" w:cs="Arial"/>
          <w:b/>
          <w:kern w:val="1"/>
          <w:sz w:val="20"/>
          <w:szCs w:val="20"/>
          <w:lang w:eastAsia="ar-SA"/>
        </w:rPr>
      </w:pPr>
    </w:p>
    <w:p w:rsidR="00F5140B" w:rsidRPr="00D44CCE" w:rsidRDefault="00F5140B" w:rsidP="006E5FA1">
      <w:pPr>
        <w:widowControl w:val="0"/>
        <w:suppressAutoHyphens/>
        <w:spacing w:after="0" w:line="240" w:lineRule="auto"/>
        <w:jc w:val="both"/>
        <w:rPr>
          <w:rFonts w:ascii="Arial" w:eastAsia="SimSun" w:hAnsi="Arial" w:cs="Arial"/>
          <w:b/>
          <w:kern w:val="1"/>
          <w:sz w:val="20"/>
          <w:szCs w:val="20"/>
          <w:lang w:eastAsia="ar-SA"/>
        </w:rPr>
      </w:pPr>
    </w:p>
    <w:p w:rsidR="00D44CCE" w:rsidRPr="00D44CCE" w:rsidRDefault="00D44CCE" w:rsidP="006E5FA1">
      <w:pPr>
        <w:widowControl w:val="0"/>
        <w:suppressAutoHyphens/>
        <w:spacing w:after="0" w:line="240" w:lineRule="auto"/>
        <w:jc w:val="both"/>
        <w:rPr>
          <w:rFonts w:ascii="Arial" w:eastAsia="SimSun" w:hAnsi="Arial" w:cs="Arial"/>
          <w:b/>
          <w:kern w:val="1"/>
          <w:sz w:val="20"/>
          <w:szCs w:val="20"/>
          <w:lang w:eastAsia="ar-SA"/>
        </w:rPr>
      </w:pPr>
    </w:p>
    <w:p w:rsidR="00F15ABF" w:rsidRDefault="00D44CCE" w:rsidP="00F15ABF">
      <w:pPr>
        <w:widowControl w:val="0"/>
        <w:suppressAutoHyphens/>
        <w:spacing w:after="0" w:line="240" w:lineRule="auto"/>
        <w:jc w:val="both"/>
        <w:rPr>
          <w:rFonts w:ascii="Arial" w:eastAsia="SimSun" w:hAnsi="Arial" w:cs="Arial"/>
          <w:b/>
          <w:kern w:val="1"/>
          <w:sz w:val="20"/>
          <w:szCs w:val="20"/>
          <w:lang w:eastAsia="ar-SA"/>
        </w:rPr>
      </w:pPr>
      <w:r>
        <w:rPr>
          <w:rFonts w:ascii="Arial" w:eastAsia="SimSun" w:hAnsi="Arial" w:cs="Arial"/>
          <w:b/>
          <w:kern w:val="1"/>
          <w:sz w:val="20"/>
          <w:szCs w:val="20"/>
          <w:lang w:eastAsia="ar-SA"/>
        </w:rPr>
        <w:t>Zadanie nr 3</w:t>
      </w:r>
      <w:r w:rsidRPr="00D44CCE">
        <w:rPr>
          <w:rFonts w:ascii="Arial" w:eastAsia="SimSun" w:hAnsi="Arial" w:cs="Arial"/>
          <w:kern w:val="1"/>
          <w:sz w:val="20"/>
          <w:szCs w:val="20"/>
          <w:lang w:eastAsia="ar-SA"/>
        </w:rPr>
        <w:t xml:space="preserve"> – </w:t>
      </w:r>
      <w:r w:rsidR="00F15ABF" w:rsidRPr="00F15ABF">
        <w:rPr>
          <w:rFonts w:ascii="Arial" w:eastAsia="SimSun" w:hAnsi="Arial" w:cs="Arial"/>
          <w:b/>
          <w:kern w:val="1"/>
          <w:sz w:val="20"/>
          <w:szCs w:val="20"/>
          <w:lang w:eastAsia="ar-SA"/>
        </w:rPr>
        <w:t>„REMONT KAP GZYMSOWYCH I BALUSTRAD MOSTU W MIEJSCOWOŚCI WĘ</w:t>
      </w:r>
      <w:r w:rsidR="00F15ABF">
        <w:rPr>
          <w:rFonts w:ascii="Arial" w:eastAsia="SimSun" w:hAnsi="Arial" w:cs="Arial"/>
          <w:b/>
          <w:kern w:val="1"/>
          <w:sz w:val="20"/>
          <w:szCs w:val="20"/>
          <w:lang w:eastAsia="ar-SA"/>
        </w:rPr>
        <w:t>ZINA W CIĄGU DP 1150N W KM 2+271</w:t>
      </w:r>
      <w:r w:rsidR="00F15ABF" w:rsidRPr="00F15ABF">
        <w:rPr>
          <w:rFonts w:ascii="Arial" w:eastAsia="SimSun" w:hAnsi="Arial" w:cs="Arial"/>
          <w:b/>
          <w:kern w:val="1"/>
          <w:sz w:val="20"/>
          <w:szCs w:val="20"/>
          <w:lang w:eastAsia="ar-SA"/>
        </w:rPr>
        <w:t>”.</w:t>
      </w:r>
    </w:p>
    <w:p w:rsidR="00D44CCE" w:rsidRDefault="00D44CCE" w:rsidP="00D44CCE">
      <w:pPr>
        <w:widowControl w:val="0"/>
        <w:suppressAutoHyphens/>
        <w:spacing w:after="0" w:line="240" w:lineRule="auto"/>
        <w:jc w:val="both"/>
        <w:rPr>
          <w:rFonts w:ascii="Arial" w:eastAsia="SimSun" w:hAnsi="Arial" w:cs="Arial"/>
          <w:b/>
          <w:kern w:val="1"/>
          <w:sz w:val="20"/>
          <w:szCs w:val="20"/>
          <w:lang w:eastAsia="ar-SA"/>
        </w:rPr>
      </w:pPr>
    </w:p>
    <w:p w:rsidR="00DC19C2" w:rsidRDefault="00DC19C2" w:rsidP="00D44CCE">
      <w:pPr>
        <w:widowControl w:val="0"/>
        <w:suppressAutoHyphens/>
        <w:spacing w:after="0" w:line="240" w:lineRule="auto"/>
        <w:jc w:val="both"/>
        <w:rPr>
          <w:rFonts w:ascii="Arial" w:eastAsia="SimSun" w:hAnsi="Arial" w:cs="Arial"/>
          <w:b/>
          <w:kern w:val="1"/>
          <w:sz w:val="20"/>
          <w:szCs w:val="20"/>
          <w:lang w:eastAsia="ar-SA"/>
        </w:rPr>
      </w:pPr>
    </w:p>
    <w:p w:rsidR="00DC19C2" w:rsidRDefault="00DC19C2" w:rsidP="00D44CCE">
      <w:pPr>
        <w:widowControl w:val="0"/>
        <w:suppressAutoHyphens/>
        <w:spacing w:after="0" w:line="240" w:lineRule="auto"/>
        <w:jc w:val="both"/>
        <w:rPr>
          <w:rFonts w:ascii="Arial" w:eastAsia="SimSun" w:hAnsi="Arial" w:cs="Arial"/>
          <w:kern w:val="1"/>
          <w:sz w:val="20"/>
          <w:szCs w:val="20"/>
          <w:lang w:eastAsia="ar-SA"/>
        </w:rPr>
      </w:pPr>
      <w:r w:rsidRPr="00DC19C2">
        <w:rPr>
          <w:rFonts w:ascii="Arial" w:eastAsia="SimSun" w:hAnsi="Arial" w:cs="Arial"/>
          <w:kern w:val="1"/>
          <w:sz w:val="20"/>
          <w:szCs w:val="20"/>
          <w:lang w:eastAsia="ar-SA"/>
        </w:rPr>
        <w:t>Zakres robót:</w:t>
      </w:r>
    </w:p>
    <w:p w:rsidR="00F15ABF" w:rsidRPr="00DC19C2" w:rsidRDefault="00F15ABF" w:rsidP="00D44CCE">
      <w:pPr>
        <w:widowControl w:val="0"/>
        <w:suppressAutoHyphens/>
        <w:spacing w:after="0" w:line="240" w:lineRule="auto"/>
        <w:jc w:val="both"/>
        <w:rPr>
          <w:rFonts w:ascii="Arial" w:eastAsia="SimSun" w:hAnsi="Arial" w:cs="Arial"/>
          <w:kern w:val="1"/>
          <w:sz w:val="20"/>
          <w:szCs w:val="20"/>
          <w:lang w:eastAsia="ar-SA"/>
        </w:rPr>
      </w:pP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cięcie nawierzchni bitumicznej</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rozbiórka istniejących balustrad oraz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wykonanie nowych kap żelbetowych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montaż barier ochronnych</w:t>
      </w:r>
    </w:p>
    <w:p w:rsidR="00F15ABF" w:rsidRPr="00F15ABF" w:rsidRDefault="00F15ABF" w:rsidP="00F15ABF">
      <w:pPr>
        <w:widowControl w:val="0"/>
        <w:numPr>
          <w:ilvl w:val="0"/>
          <w:numId w:val="40"/>
        </w:numPr>
        <w:tabs>
          <w:tab w:val="num" w:pos="851"/>
        </w:tabs>
        <w:overflowPunct w:val="0"/>
        <w:autoSpaceDE w:val="0"/>
        <w:autoSpaceDN w:val="0"/>
        <w:adjustRightInd w:val="0"/>
        <w:spacing w:after="0" w:line="240" w:lineRule="auto"/>
        <w:ind w:left="851" w:hanging="425"/>
        <w:jc w:val="both"/>
        <w:textAlignment w:val="baseline"/>
        <w:rPr>
          <w:rFonts w:ascii="Arial Narrow" w:eastAsia="Times New Roman" w:hAnsi="Arial Narrow" w:cs="Times New Roman"/>
          <w:sz w:val="24"/>
          <w:szCs w:val="24"/>
          <w:lang w:eastAsia="pl-PL"/>
        </w:rPr>
      </w:pPr>
      <w:r w:rsidRPr="00F15ABF">
        <w:rPr>
          <w:rFonts w:ascii="Arial Narrow" w:eastAsia="Times New Roman" w:hAnsi="Arial Narrow" w:cs="Times New Roman"/>
          <w:sz w:val="24"/>
          <w:szCs w:val="24"/>
          <w:lang w:eastAsia="pl-PL"/>
        </w:rPr>
        <w:t>naprawa bocznych powierzchni skrajnych belek pomostu</w:t>
      </w:r>
    </w:p>
    <w:p w:rsidR="00DC19C2" w:rsidRPr="00DC19C2" w:rsidRDefault="00DC19C2" w:rsidP="00DC19C2">
      <w:pPr>
        <w:pStyle w:val="Akapitzlist"/>
        <w:widowControl w:val="0"/>
        <w:spacing w:after="0" w:line="240" w:lineRule="auto"/>
        <w:jc w:val="both"/>
        <w:rPr>
          <w:rFonts w:ascii="Arial" w:eastAsia="SimSun" w:hAnsi="Arial" w:cs="Arial"/>
          <w:kern w:val="1"/>
          <w:sz w:val="20"/>
          <w:szCs w:val="20"/>
        </w:rPr>
      </w:pPr>
    </w:p>
    <w:p w:rsidR="008D49D0" w:rsidRPr="008D49D0" w:rsidRDefault="008D49D0" w:rsidP="00277574">
      <w:pPr>
        <w:widowControl w:val="0"/>
        <w:suppressAutoHyphens/>
        <w:spacing w:after="0" w:line="240" w:lineRule="auto"/>
        <w:ind w:left="720"/>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1F1455">
        <w:rPr>
          <w:rFonts w:ascii="Arial" w:eastAsia="SimSun" w:hAnsi="Arial" w:cs="Arial"/>
          <w:b/>
          <w:kern w:val="1"/>
          <w:sz w:val="20"/>
          <w:szCs w:val="20"/>
          <w:lang w:eastAsia="ar-SA"/>
        </w:rPr>
        <w:t xml:space="preserve">w terminie do 70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867A78" w:rsidRDefault="00867A78"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w:t>
      </w:r>
      <w:r w:rsidR="000E4690" w:rsidRPr="008E6754">
        <w:rPr>
          <w:rFonts w:ascii="Arial" w:eastAsia="SimSun" w:hAnsi="Arial" w:cs="Arial"/>
          <w:b/>
          <w:kern w:val="1"/>
          <w:sz w:val="20"/>
          <w:szCs w:val="20"/>
          <w:lang w:eastAsia="zh-CN"/>
        </w:rPr>
        <w:t xml:space="preserve">dnia </w:t>
      </w:r>
      <w:r w:rsidR="000D1D1C">
        <w:rPr>
          <w:rFonts w:ascii="Arial" w:eastAsia="SimSun" w:hAnsi="Arial" w:cs="Arial"/>
          <w:b/>
          <w:kern w:val="1"/>
          <w:sz w:val="20"/>
          <w:szCs w:val="20"/>
          <w:lang w:eastAsia="zh-CN"/>
        </w:rPr>
        <w:t>13.07</w:t>
      </w:r>
      <w:r w:rsidR="002F7CFA" w:rsidRPr="008E6754">
        <w:rPr>
          <w:rFonts w:ascii="Arial" w:eastAsia="SimSun" w:hAnsi="Arial" w:cs="Arial"/>
          <w:b/>
          <w:kern w:val="1"/>
          <w:sz w:val="20"/>
          <w:szCs w:val="20"/>
          <w:lang w:eastAsia="zh-CN"/>
        </w:rPr>
        <w:t>.</w:t>
      </w:r>
      <w:r w:rsidR="000E4690" w:rsidRPr="008E6754">
        <w:rPr>
          <w:rFonts w:ascii="Arial" w:eastAsia="SimSun" w:hAnsi="Arial" w:cs="Arial"/>
          <w:b/>
          <w:kern w:val="1"/>
          <w:sz w:val="20"/>
          <w:szCs w:val="20"/>
          <w:lang w:eastAsia="zh-CN"/>
        </w:rPr>
        <w:t>2021</w:t>
      </w:r>
      <w:r w:rsidR="000E4690" w:rsidRPr="008E6754">
        <w:rPr>
          <w:rFonts w:ascii="Arial" w:eastAsia="SimSun" w:hAnsi="Arial" w:cs="Arial"/>
          <w:kern w:val="1"/>
          <w:sz w:val="20"/>
          <w:szCs w:val="20"/>
          <w:lang w:eastAsia="zh-CN"/>
        </w:rPr>
        <w:t>.</w:t>
      </w:r>
      <w:r w:rsidRPr="00A30173">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Zamawiający wzywa wykonawcę, którego oferta została najwyżej oceniona, do złożenia w wyznaczonym terminie, nie krótszym niż 5 dni od dnia wezwania, podmiotowych środków </w:t>
      </w:r>
      <w:r w:rsidRPr="006E5FA1">
        <w:rPr>
          <w:rFonts w:ascii="Arial" w:eastAsia="Times New Roman" w:hAnsi="Arial" w:cs="Arial"/>
          <w:sz w:val="20"/>
          <w:szCs w:val="20"/>
          <w:lang w:eastAsia="ar-SA"/>
        </w:rPr>
        <w:lastRenderedPageBreak/>
        <w:t>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167ACC" w:rsidRDefault="00167ACC"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6E5FA1" w:rsidRPr="006E5FA1" w:rsidRDefault="006E5FA1" w:rsidP="006E5FA1">
      <w:pPr>
        <w:spacing w:after="0" w:line="240" w:lineRule="auto"/>
        <w:jc w:val="both"/>
        <w:rPr>
          <w:rFonts w:ascii="Arial" w:eastAsia="Times New Roman" w:hAnsi="Arial" w:cs="Arial"/>
          <w:sz w:val="20"/>
          <w:szCs w:val="20"/>
        </w:rPr>
      </w:pPr>
    </w:p>
    <w:p w:rsidR="00CD02D2" w:rsidRPr="00CD02D2" w:rsidRDefault="00CD02D2" w:rsidP="00CD02D2">
      <w:pPr>
        <w:spacing w:after="0" w:line="240" w:lineRule="auto"/>
        <w:jc w:val="both"/>
        <w:rPr>
          <w:rFonts w:ascii="Arial" w:eastAsia="Times New Roman" w:hAnsi="Arial" w:cs="Arial"/>
          <w:sz w:val="20"/>
          <w:szCs w:val="20"/>
        </w:rPr>
      </w:pPr>
      <w:r w:rsidRPr="00CD02D2">
        <w:rPr>
          <w:rFonts w:ascii="Arial" w:eastAsia="Times New Roman" w:hAnsi="Arial" w:cs="Arial"/>
          <w:sz w:val="20"/>
          <w:szCs w:val="20"/>
        </w:rPr>
        <w:t>warunek ten zostanie spełniony, jeśli wykonawca wykaże, że w okresie nie wcześniej niż ostatnich 5 lat przed upływem składania ofert, a jeżeli okres prowadzenia działalności jest krótszy – w tym okresie, wykonał należycie co najmniej jedną robotę budowlaną</w:t>
      </w:r>
      <w:r>
        <w:rPr>
          <w:rFonts w:ascii="Arial" w:eastAsia="Times New Roman" w:hAnsi="Arial" w:cs="Arial"/>
          <w:sz w:val="20"/>
          <w:szCs w:val="20"/>
        </w:rPr>
        <w:t xml:space="preserve">  o wartości nie niższej niż 3</w:t>
      </w:r>
      <w:r w:rsidRPr="00CD02D2">
        <w:rPr>
          <w:rFonts w:ascii="Arial" w:eastAsia="Times New Roman" w:hAnsi="Arial" w:cs="Arial"/>
          <w:sz w:val="20"/>
          <w:szCs w:val="20"/>
        </w:rPr>
        <w:t xml:space="preserve">00.000,00 zł (brutto) </w:t>
      </w:r>
      <w:r>
        <w:rPr>
          <w:rFonts w:ascii="Arial" w:eastAsia="Times New Roman" w:hAnsi="Arial" w:cs="Arial"/>
          <w:sz w:val="20"/>
          <w:szCs w:val="20"/>
        </w:rPr>
        <w:t xml:space="preserve">lub trzy roboty o wartości nie niższej niż 100.000,00 zł (brutto) </w:t>
      </w:r>
      <w:r w:rsidRPr="00CD02D2">
        <w:rPr>
          <w:rFonts w:ascii="Arial" w:eastAsia="Times New Roman" w:hAnsi="Arial" w:cs="Arial"/>
          <w:sz w:val="20"/>
          <w:szCs w:val="20"/>
        </w:rPr>
        <w:t xml:space="preserve">o charakterze porównywalnym z zakresem przedmiotu zamówienia. Za roboty porównywalne Zamawiający uznaje </w:t>
      </w:r>
      <w:r>
        <w:rPr>
          <w:rFonts w:ascii="Arial" w:eastAsia="Times New Roman" w:hAnsi="Arial" w:cs="Arial"/>
          <w:sz w:val="20"/>
          <w:szCs w:val="20"/>
        </w:rPr>
        <w:t>remont, budowę lub przebudowę</w:t>
      </w:r>
      <w:r w:rsidRPr="00CD02D2">
        <w:rPr>
          <w:rFonts w:ascii="Arial" w:eastAsia="Times New Roman" w:hAnsi="Arial" w:cs="Arial"/>
          <w:sz w:val="20"/>
          <w:szCs w:val="20"/>
        </w:rPr>
        <w:t xml:space="preserve"> obiektu m</w:t>
      </w:r>
      <w:r>
        <w:rPr>
          <w:rFonts w:ascii="Arial" w:eastAsia="Times New Roman" w:hAnsi="Arial" w:cs="Arial"/>
          <w:sz w:val="20"/>
          <w:szCs w:val="20"/>
        </w:rPr>
        <w:t xml:space="preserve">ostowego </w:t>
      </w:r>
      <w:r w:rsidRPr="00CD02D2">
        <w:rPr>
          <w:rFonts w:ascii="Arial" w:eastAsia="Times New Roman" w:hAnsi="Arial" w:cs="Arial"/>
          <w:sz w:val="20"/>
          <w:szCs w:val="20"/>
        </w:rPr>
        <w:t xml:space="preserve"> położonego w ciągu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2603E1" w:rsidRDefault="00CD02D2" w:rsidP="006E5FA1">
      <w:pPr>
        <w:spacing w:after="0" w:line="240" w:lineRule="auto"/>
        <w:jc w:val="both"/>
        <w:rPr>
          <w:rFonts w:ascii="Arial" w:eastAsia="Times New Roman" w:hAnsi="Arial" w:cs="Arial"/>
          <w:sz w:val="20"/>
          <w:szCs w:val="20"/>
          <w:lang w:eastAsia="ar-SA"/>
        </w:rPr>
      </w:pPr>
      <w:r w:rsidRPr="00CD02D2">
        <w:rPr>
          <w:rFonts w:ascii="Arial" w:eastAsia="SimSun" w:hAnsi="Arial" w:cs="Arial"/>
          <w:kern w:val="1"/>
          <w:sz w:val="20"/>
          <w:szCs w:val="20"/>
          <w:lang w:eastAsia="ar-SA"/>
        </w:rPr>
        <w:t xml:space="preserve">warunek ten zostanie spełniony, jeśli wykonawca wykaże, że dysponuje minimum jedną osobą na stanowisku kierownika budowy, posiadającą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w:t>
      </w:r>
      <w:r>
        <w:rPr>
          <w:rFonts w:ascii="Arial" w:eastAsia="SimSun" w:hAnsi="Arial" w:cs="Arial"/>
          <w:kern w:val="1"/>
          <w:sz w:val="20"/>
          <w:szCs w:val="20"/>
          <w:lang w:eastAsia="ar-SA"/>
        </w:rPr>
        <w:t xml:space="preserve">remontu, </w:t>
      </w:r>
      <w:r w:rsidRPr="00CD02D2">
        <w:rPr>
          <w:rFonts w:ascii="Arial" w:eastAsia="SimSun" w:hAnsi="Arial" w:cs="Arial"/>
          <w:kern w:val="1"/>
          <w:sz w:val="20"/>
          <w:szCs w:val="20"/>
          <w:lang w:eastAsia="ar-SA"/>
        </w:rPr>
        <w:t>budowy lub przebudowy obiektu mostowego</w:t>
      </w:r>
      <w:r>
        <w:rPr>
          <w:rFonts w:ascii="Arial" w:eastAsia="SimSun" w:hAnsi="Arial" w:cs="Arial"/>
          <w:kern w:val="1"/>
          <w:sz w:val="20"/>
          <w:szCs w:val="20"/>
          <w:lang w:eastAsia="ar-SA"/>
        </w:rPr>
        <w:t xml:space="preserve">  o wartości nie niższej niż 300.000,00 zł (brutto) lub </w:t>
      </w:r>
      <w:r w:rsidR="003D1D87">
        <w:rPr>
          <w:rFonts w:ascii="Arial" w:eastAsia="Times New Roman" w:hAnsi="Arial" w:cs="Arial"/>
          <w:sz w:val="20"/>
          <w:szCs w:val="20"/>
        </w:rPr>
        <w:t>trzema zadaniami o wartości nie niższej niż 100.000,00 zł (brutto).</w:t>
      </w:r>
    </w:p>
    <w:p w:rsidR="00167ACC" w:rsidRDefault="00167ACC"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Jeżeli w kraju, w którym Wykonawca ma siedzibę lub miejsce zamieszkania, nie wydaje się dokumentów, o których mowa w pkt. 13.5 lub gdy dokumenty te nie odnoszą się do wszystkich </w:t>
      </w:r>
      <w:r w:rsidRPr="006E5FA1">
        <w:rPr>
          <w:rFonts w:ascii="Arial" w:eastAsia="Times New Roman" w:hAnsi="Arial" w:cs="Arial"/>
          <w:sz w:val="20"/>
          <w:szCs w:val="20"/>
          <w:lang w:eastAsia="ar-SA"/>
        </w:rPr>
        <w:lastRenderedPageBreak/>
        <w:t>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867A78" w:rsidRDefault="00867A78" w:rsidP="006E5FA1">
      <w:pPr>
        <w:spacing w:after="0" w:line="240" w:lineRule="auto"/>
        <w:jc w:val="both"/>
        <w:rPr>
          <w:rFonts w:ascii="Arial" w:eastAsia="Times New Roman" w:hAnsi="Arial" w:cs="Arial"/>
          <w:sz w:val="20"/>
          <w:szCs w:val="20"/>
          <w:lang w:eastAsia="ar-SA"/>
        </w:rPr>
      </w:pPr>
    </w:p>
    <w:p w:rsidR="00867A78" w:rsidRDefault="00867A78"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lastRenderedPageBreak/>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 przypadku Wykonawców wspólnie ubiegających się o udzielenie zamówienia, oświadczenia, o których mowa w Rozdziale XIII pkt. 13.1 SWZ, składa każdy z wykonawców. Oświadczenia te </w:t>
      </w:r>
      <w:r w:rsidRPr="006E5FA1">
        <w:rPr>
          <w:rFonts w:ascii="Arial" w:eastAsia="Times New Roman" w:hAnsi="Arial" w:cs="Arial"/>
          <w:sz w:val="20"/>
          <w:szCs w:val="20"/>
          <w:lang w:eastAsia="ar-SA"/>
        </w:rPr>
        <w:lastRenderedPageBreak/>
        <w:t>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u w:val="single"/>
          <w:lang w:eastAsia="zh-CN"/>
        </w:rPr>
      </w:pPr>
      <w:r w:rsidRPr="004B48DA">
        <w:rPr>
          <w:rFonts w:ascii="Arial" w:eastAsia="SimSun" w:hAnsi="Arial" w:cs="Arial"/>
          <w:kern w:val="1"/>
          <w:sz w:val="20"/>
          <w:szCs w:val="20"/>
          <w:lang w:eastAsia="zh-CN"/>
        </w:rPr>
        <w:lastRenderedPageBreak/>
        <w:t>1) wypełniony formularz ofertowy sporządzony z wykorzystaniem wzoru stanowiącego załącznik nr 1 do SWZ</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2) aktualne na dzień składania ofert oświadczenie o niepodleganiu wykluczeniu z postępowania i spełnianiu warunków udziału w postępowaniu - załącznik nr 2 do SWZ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3) zobowiązanie innego podmiotu, o którym mowa w Rozdziale XIV pkt. 14.3 SWZ (jeżeli dotyczy)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4) </w:t>
      </w:r>
      <w:r w:rsidRPr="004B48DA">
        <w:rPr>
          <w:rFonts w:ascii="Arial" w:eastAsia="SimSun" w:hAnsi="Arial" w:cs="Arial"/>
          <w:kern w:val="1"/>
          <w:sz w:val="20"/>
          <w:szCs w:val="20"/>
          <w:u w:val="single"/>
          <w:lang w:eastAsia="zh-CN"/>
        </w:rPr>
        <w:t>dokumenty, z których wynika prawo do podpisania oferty:</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5)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B66747">
        <w:rPr>
          <w:rFonts w:ascii="Arial" w:eastAsia="SimSun" w:hAnsi="Arial" w:cs="Arial"/>
          <w:b/>
          <w:bCs/>
          <w:kern w:val="1"/>
          <w:sz w:val="20"/>
          <w:szCs w:val="20"/>
          <w:lang w:eastAsia="zh-CN"/>
        </w:rPr>
        <w:t>14.06</w:t>
      </w:r>
      <w:r w:rsidR="00167ACC" w:rsidRPr="00167ACC">
        <w:rPr>
          <w:rFonts w:ascii="Arial" w:eastAsia="SimSun" w:hAnsi="Arial" w:cs="Arial"/>
          <w:b/>
          <w:bCs/>
          <w:kern w:val="1"/>
          <w:sz w:val="20"/>
          <w:szCs w:val="20"/>
          <w:lang w:eastAsia="zh-CN"/>
        </w:rPr>
        <w:t>.</w:t>
      </w:r>
      <w:r w:rsidR="00CD5290" w:rsidRPr="00167ACC">
        <w:rPr>
          <w:rFonts w:ascii="Arial" w:eastAsia="SimSun" w:hAnsi="Arial" w:cs="Arial"/>
          <w:b/>
          <w:bCs/>
          <w:kern w:val="1"/>
          <w:sz w:val="20"/>
          <w:szCs w:val="20"/>
          <w:lang w:eastAsia="zh-CN"/>
        </w:rPr>
        <w:t>2021</w:t>
      </w:r>
      <w:r w:rsidRPr="003D1D87">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11:00.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B66747">
        <w:rPr>
          <w:rFonts w:ascii="Arial" w:eastAsia="SimSun" w:hAnsi="Arial" w:cs="Arial"/>
          <w:b/>
          <w:bCs/>
          <w:kern w:val="1"/>
          <w:sz w:val="20"/>
          <w:szCs w:val="20"/>
          <w:lang w:eastAsia="zh-CN"/>
        </w:rPr>
        <w:t>14.06</w:t>
      </w:r>
      <w:r w:rsidR="00803765" w:rsidRPr="00803765">
        <w:rPr>
          <w:rFonts w:ascii="Arial" w:eastAsia="SimSun" w:hAnsi="Arial" w:cs="Arial"/>
          <w:b/>
          <w:bCs/>
          <w:kern w:val="1"/>
          <w:sz w:val="20"/>
          <w:szCs w:val="20"/>
          <w:lang w:eastAsia="zh-CN"/>
        </w:rPr>
        <w:t>.</w:t>
      </w:r>
      <w:r w:rsidR="00CD5290" w:rsidRPr="00803765">
        <w:rPr>
          <w:rFonts w:ascii="Arial" w:eastAsia="SimSun" w:hAnsi="Arial" w:cs="Arial"/>
          <w:b/>
          <w:bCs/>
          <w:kern w:val="1"/>
          <w:sz w:val="20"/>
          <w:szCs w:val="20"/>
          <w:lang w:eastAsia="zh-CN"/>
        </w:rPr>
        <w:t>2021</w:t>
      </w:r>
      <w:r w:rsidR="00CD5290">
        <w:rPr>
          <w:rFonts w:ascii="Arial" w:eastAsia="SimSun" w:hAnsi="Arial" w:cs="Arial"/>
          <w:b/>
          <w:bCs/>
          <w:kern w:val="1"/>
          <w:sz w:val="20"/>
          <w:szCs w:val="20"/>
          <w:lang w:eastAsia="zh-CN"/>
        </w:rPr>
        <w:t xml:space="preserve"> r. </w:t>
      </w:r>
      <w:r w:rsidR="00B24386" w:rsidRPr="00B24386">
        <w:rPr>
          <w:rFonts w:ascii="Arial" w:eastAsia="SimSun" w:hAnsi="Arial" w:cs="Arial"/>
          <w:b/>
          <w:bCs/>
          <w:kern w:val="1"/>
          <w:sz w:val="20"/>
          <w:szCs w:val="20"/>
          <w:lang w:eastAsia="zh-CN"/>
        </w:rPr>
        <w:t>o godzinie 11:</w:t>
      </w:r>
      <w:r w:rsidR="00B873D8">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przypadku wystąpienia awarii systemu teleinformatycznego, która spowoduje brak możliwości 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1E3B66" w:rsidRPr="001E3B66">
        <w:rPr>
          <w:rFonts w:ascii="Arial" w:eastAsia="SimSun" w:hAnsi="Arial" w:cs="Arial"/>
          <w:kern w:val="1"/>
          <w:sz w:val="20"/>
          <w:szCs w:val="20"/>
          <w:lang w:eastAsia="ar-SA"/>
        </w:rPr>
        <w:t>WZ, specyfikacjach technicznych wykonania i odbioru robót bu</w:t>
      </w:r>
      <w:r w:rsidR="001E3B66">
        <w:rPr>
          <w:rFonts w:ascii="Arial" w:eastAsia="SimSun" w:hAnsi="Arial" w:cs="Arial"/>
          <w:kern w:val="1"/>
          <w:sz w:val="20"/>
          <w:szCs w:val="20"/>
          <w:lang w:eastAsia="ar-SA"/>
        </w:rPr>
        <w:t>dowlanych (</w:t>
      </w:r>
      <w:proofErr w:type="spellStart"/>
      <w:r w:rsidR="001E3B66">
        <w:rPr>
          <w:rFonts w:ascii="Arial" w:eastAsia="SimSun" w:hAnsi="Arial" w:cs="Arial"/>
          <w:kern w:val="1"/>
          <w:sz w:val="20"/>
          <w:szCs w:val="20"/>
          <w:lang w:eastAsia="ar-SA"/>
        </w:rPr>
        <w:t>STWiORB</w:t>
      </w:r>
      <w:proofErr w:type="spellEnd"/>
      <w:r w:rsidR="001E3B66">
        <w:rPr>
          <w:rFonts w:ascii="Arial" w:eastAsia="SimSun" w:hAnsi="Arial" w:cs="Arial"/>
          <w:kern w:val="1"/>
          <w:sz w:val="20"/>
          <w:szCs w:val="20"/>
          <w:lang w:eastAsia="ar-SA"/>
        </w:rPr>
        <w:t>), przedmiarach robót (kosztorysach ofertowych) oraz w dokumentacjach projektowych</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1E3B66" w:rsidRPr="001E3B66">
        <w:rPr>
          <w:rFonts w:ascii="Arial" w:eastAsia="SimSun" w:hAnsi="Arial" w:cs="Arial"/>
          <w:kern w:val="1"/>
          <w:sz w:val="20"/>
          <w:szCs w:val="20"/>
          <w:lang w:eastAsia="ar-SA"/>
        </w:rPr>
        <w:t>Załączony do SIWZ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 xml:space="preserve">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w:t>
      </w:r>
      <w:r w:rsidR="001E3B66" w:rsidRPr="001E3B66">
        <w:rPr>
          <w:rFonts w:ascii="Arial" w:eastAsia="SimSun" w:hAnsi="Arial" w:cs="Arial"/>
          <w:kern w:val="1"/>
          <w:sz w:val="20"/>
          <w:szCs w:val="20"/>
          <w:lang w:eastAsia="ar-SA"/>
        </w:rPr>
        <w:lastRenderedPageBreak/>
        <w:t>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867A78" w:rsidRDefault="00867A78" w:rsidP="000F3EE3">
      <w:pPr>
        <w:widowControl w:val="0"/>
        <w:suppressAutoHyphens/>
        <w:spacing w:after="0" w:line="240" w:lineRule="auto"/>
        <w:jc w:val="both"/>
        <w:rPr>
          <w:rFonts w:ascii="Arial" w:eastAsia="SimSun" w:hAnsi="Arial" w:cs="Arial"/>
          <w:kern w:val="1"/>
          <w:sz w:val="20"/>
          <w:szCs w:val="20"/>
          <w:lang w:eastAsia="ar-SA"/>
        </w:rPr>
      </w:pP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 wartości zamówienia powiększonej o należny podatek od towarów i usług, zaktualizowanej z uwzględnieniem okoliczności, które nastąpiły po wszczęciu postępowania, w szczególności istotnej </w:t>
      </w:r>
      <w:r w:rsidRPr="006E5FA1">
        <w:rPr>
          <w:rFonts w:ascii="Arial" w:eastAsia="Times New Roman" w:hAnsi="Arial" w:cs="Arial"/>
          <w:sz w:val="20"/>
          <w:szCs w:val="20"/>
          <w:lang w:eastAsia="ar-SA"/>
        </w:rPr>
        <w:lastRenderedPageBreak/>
        <w:t>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toku badania i oceny ofert Zamawiający może żądać od Wykonawców wyjaśnień dotyczących treści złożonych przez nich ofert lub innych składanych dokumentów lub oświadczeń. Wykonawcy są </w:t>
      </w:r>
      <w:r w:rsidRPr="006E5FA1">
        <w:rPr>
          <w:rFonts w:ascii="Arial" w:eastAsia="SimSun" w:hAnsi="Arial" w:cs="Arial"/>
          <w:kern w:val="1"/>
          <w:sz w:val="20"/>
          <w:szCs w:val="20"/>
          <w:lang w:eastAsia="ar-SA"/>
        </w:rPr>
        <w:lastRenderedPageBreak/>
        <w:t>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 xml:space="preserve">Wykonawca zobowiązuje się do ubezpieczenia od odpowiedzialności cywilnej w zakresie prowadzonej działalności gospodarczej w wysokości </w:t>
      </w:r>
      <w:r w:rsidRPr="00774619">
        <w:rPr>
          <w:rFonts w:ascii="Arial" w:eastAsia="SimSun" w:hAnsi="Arial" w:cs="Arial"/>
          <w:b/>
          <w:kern w:val="1"/>
          <w:sz w:val="20"/>
          <w:szCs w:val="20"/>
          <w:lang w:eastAsia="ar-SA"/>
        </w:rPr>
        <w:t>minimum wartość zawartej umowy</w:t>
      </w:r>
      <w:r w:rsidRPr="00774619">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3D1D87" w:rsidRDefault="00B92D6C" w:rsidP="00D32D92">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6E5FA1" w:rsidRPr="00B03589">
        <w:rPr>
          <w:rFonts w:ascii="Arial" w:eastAsia="SimSun" w:hAnsi="Arial" w:cs="Arial"/>
          <w:kern w:val="1"/>
          <w:sz w:val="20"/>
          <w:szCs w:val="20"/>
          <w:lang w:eastAsia="ar-SA"/>
        </w:rPr>
        <w:t xml:space="preserve"> dokonał pod</w:t>
      </w:r>
      <w:r w:rsidRPr="00B03589">
        <w:rPr>
          <w:rFonts w:ascii="Arial" w:eastAsia="SimSun" w:hAnsi="Arial" w:cs="Arial"/>
          <w:kern w:val="1"/>
          <w:sz w:val="20"/>
          <w:szCs w:val="20"/>
          <w:lang w:eastAsia="ar-SA"/>
        </w:rPr>
        <w:t>ziału zamówienia na części i  dopuszcza składanie ofert cz</w:t>
      </w:r>
      <w:r w:rsidR="00D32D92">
        <w:rPr>
          <w:rFonts w:ascii="Arial" w:eastAsia="SimSun" w:hAnsi="Arial" w:cs="Arial"/>
          <w:kern w:val="1"/>
          <w:sz w:val="20"/>
          <w:szCs w:val="20"/>
          <w:lang w:eastAsia="ar-SA"/>
        </w:rPr>
        <w:t xml:space="preserve">ęściowych. </w:t>
      </w:r>
      <w:r w:rsidR="003D1D87" w:rsidRPr="00CD79AC">
        <w:rPr>
          <w:rFonts w:ascii="Arial" w:eastAsia="SimSun" w:hAnsi="Arial" w:cs="Arial"/>
          <w:kern w:val="1"/>
          <w:sz w:val="20"/>
          <w:szCs w:val="20"/>
          <w:lang w:eastAsia="ar-SA"/>
        </w:rPr>
        <w:t>Zamówienie obejmu</w:t>
      </w:r>
      <w:r w:rsidR="003D1D87">
        <w:rPr>
          <w:rFonts w:ascii="Arial" w:eastAsia="SimSun" w:hAnsi="Arial" w:cs="Arial"/>
          <w:kern w:val="1"/>
          <w:sz w:val="20"/>
          <w:szCs w:val="20"/>
          <w:lang w:eastAsia="ar-SA"/>
        </w:rPr>
        <w:t>je wykonanie remontów kap chodnikowych mostów z podziałem na 3 odrębne</w:t>
      </w:r>
      <w:r w:rsidR="003D1D87" w:rsidRPr="00CD79AC">
        <w:rPr>
          <w:rFonts w:ascii="Arial" w:eastAsia="SimSun" w:hAnsi="Arial" w:cs="Arial"/>
          <w:kern w:val="1"/>
          <w:sz w:val="20"/>
          <w:szCs w:val="20"/>
          <w:lang w:eastAsia="ar-SA"/>
        </w:rPr>
        <w:t xml:space="preserve"> części. Oferta może dotyczyć w</w:t>
      </w:r>
      <w:r w:rsidR="003D1D87">
        <w:rPr>
          <w:rFonts w:ascii="Arial" w:eastAsia="SimSun" w:hAnsi="Arial" w:cs="Arial"/>
          <w:kern w:val="1"/>
          <w:sz w:val="20"/>
          <w:szCs w:val="20"/>
          <w:lang w:eastAsia="ar-SA"/>
        </w:rPr>
        <w:t xml:space="preserve">ykonania wszystkich, bądź </w:t>
      </w:r>
      <w:r w:rsidR="003D1D87" w:rsidRPr="00CD79AC">
        <w:rPr>
          <w:rFonts w:ascii="Arial" w:eastAsia="SimSun" w:hAnsi="Arial" w:cs="Arial"/>
          <w:kern w:val="1"/>
          <w:sz w:val="20"/>
          <w:szCs w:val="20"/>
          <w:lang w:eastAsia="ar-SA"/>
        </w:rPr>
        <w:t xml:space="preserve"> dowolnie wybranych zadań. Wykonawca w formularzu ofertowym (załącznik nr 1) podaje kwoty za wykonanie wybranych zadań oraz ich łączną sumę. </w:t>
      </w:r>
      <w:r w:rsidR="00D32D92" w:rsidRPr="00B03589">
        <w:rPr>
          <w:rFonts w:ascii="Arial" w:eastAsia="SimSun" w:hAnsi="Arial" w:cs="Arial"/>
          <w:kern w:val="1"/>
          <w:sz w:val="20"/>
          <w:szCs w:val="20"/>
          <w:lang w:eastAsia="ar-SA"/>
        </w:rPr>
        <w:t>Nazwy zadań objętych zamówieniem:</w:t>
      </w:r>
    </w:p>
    <w:p w:rsidR="00D32D92" w:rsidRDefault="00D32D92" w:rsidP="003D1D87">
      <w:pPr>
        <w:widowControl w:val="0"/>
        <w:suppressAutoHyphens/>
        <w:spacing w:after="0" w:line="240" w:lineRule="auto"/>
        <w:jc w:val="both"/>
        <w:rPr>
          <w:rFonts w:ascii="Arial" w:eastAsia="SimSun" w:hAnsi="Arial" w:cs="Arial"/>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sidRPr="00CD79AC">
        <w:rPr>
          <w:rFonts w:ascii="Arial" w:eastAsia="SimSun" w:hAnsi="Arial" w:cs="Arial"/>
          <w:b/>
          <w:kern w:val="1"/>
          <w:sz w:val="20"/>
          <w:szCs w:val="20"/>
          <w:lang w:eastAsia="ar-SA"/>
        </w:rPr>
        <w:t>Zadanie nr 1</w:t>
      </w:r>
      <w:r>
        <w:rPr>
          <w:rFonts w:ascii="Arial" w:eastAsia="SimSun" w:hAnsi="Arial" w:cs="Arial"/>
          <w:kern w:val="1"/>
          <w:sz w:val="20"/>
          <w:szCs w:val="20"/>
          <w:lang w:eastAsia="ar-SA"/>
        </w:rPr>
        <w:t xml:space="preserve"> – „</w:t>
      </w:r>
      <w:r w:rsidRPr="00D66DB0">
        <w:rPr>
          <w:rFonts w:ascii="Arial" w:eastAsia="SimSun" w:hAnsi="Arial" w:cs="Arial"/>
          <w:b/>
          <w:kern w:val="1"/>
          <w:sz w:val="20"/>
          <w:szCs w:val="20"/>
          <w:lang w:eastAsia="ar-SA"/>
        </w:rPr>
        <w:t>REMONT KA</w:t>
      </w:r>
      <w:r>
        <w:rPr>
          <w:rFonts w:ascii="Arial" w:eastAsia="SimSun" w:hAnsi="Arial" w:cs="Arial"/>
          <w:b/>
          <w:kern w:val="1"/>
          <w:sz w:val="20"/>
          <w:szCs w:val="20"/>
          <w:lang w:eastAsia="ar-SA"/>
        </w:rPr>
        <w:t xml:space="preserve">P GZYMSOWYCH I BALUSTRAD MOSTU </w:t>
      </w:r>
      <w:r w:rsidRPr="00D66DB0">
        <w:rPr>
          <w:rFonts w:ascii="Arial" w:eastAsia="SimSun" w:hAnsi="Arial" w:cs="Arial"/>
          <w:b/>
          <w:kern w:val="1"/>
          <w:sz w:val="20"/>
          <w:szCs w:val="20"/>
          <w:lang w:eastAsia="ar-SA"/>
        </w:rPr>
        <w:t>W MIEJSCOWOŚCI WĘZINA W CIĄGU DP 1150N W KM 2+214</w:t>
      </w:r>
      <w:r>
        <w:rPr>
          <w:rFonts w:ascii="Arial" w:eastAsia="SimSun" w:hAnsi="Arial" w:cs="Arial"/>
          <w:b/>
          <w:kern w:val="1"/>
          <w:sz w:val="20"/>
          <w:szCs w:val="20"/>
          <w:lang w:eastAsia="ar-SA"/>
        </w:rPr>
        <w:t>”</w:t>
      </w:r>
      <w:r w:rsidRPr="00D44CCE">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sidRPr="00D44CCE">
        <w:rPr>
          <w:rFonts w:ascii="Arial" w:eastAsia="SimSun" w:hAnsi="Arial" w:cs="Arial"/>
          <w:b/>
          <w:kern w:val="1"/>
          <w:sz w:val="20"/>
          <w:szCs w:val="20"/>
          <w:lang w:eastAsia="ar-SA"/>
        </w:rPr>
        <w:t>Zadanie n</w:t>
      </w:r>
      <w:r>
        <w:rPr>
          <w:rFonts w:ascii="Arial" w:eastAsia="SimSun" w:hAnsi="Arial" w:cs="Arial"/>
          <w:b/>
          <w:kern w:val="1"/>
          <w:sz w:val="20"/>
          <w:szCs w:val="20"/>
          <w:lang w:eastAsia="ar-SA"/>
        </w:rPr>
        <w:t xml:space="preserve">r 2 – </w:t>
      </w:r>
      <w:r w:rsidRPr="00F15ABF">
        <w:rPr>
          <w:rFonts w:ascii="Arial" w:eastAsia="SimSun" w:hAnsi="Arial" w:cs="Arial"/>
          <w:b/>
          <w:kern w:val="1"/>
          <w:sz w:val="20"/>
          <w:szCs w:val="20"/>
          <w:lang w:eastAsia="ar-SA"/>
        </w:rPr>
        <w:t>„REMONT KAP GZYMSOWYCH I BALUSTRAD MOSTU W MIEJSCOWOŚCI WĘ</w:t>
      </w:r>
      <w:r>
        <w:rPr>
          <w:rFonts w:ascii="Arial" w:eastAsia="SimSun" w:hAnsi="Arial" w:cs="Arial"/>
          <w:b/>
          <w:kern w:val="1"/>
          <w:sz w:val="20"/>
          <w:szCs w:val="20"/>
          <w:lang w:eastAsia="ar-SA"/>
        </w:rPr>
        <w:t>ZINA W CIĄGU DP 1150N W KM 2+250</w:t>
      </w:r>
      <w:r w:rsidRPr="00F15ABF">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Pr="00D44CCE"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r>
        <w:rPr>
          <w:rFonts w:ascii="Arial" w:eastAsia="SimSun" w:hAnsi="Arial" w:cs="Arial"/>
          <w:b/>
          <w:kern w:val="1"/>
          <w:sz w:val="20"/>
          <w:szCs w:val="20"/>
          <w:lang w:eastAsia="ar-SA"/>
        </w:rPr>
        <w:t>Zadanie nr 3</w:t>
      </w:r>
      <w:r w:rsidRPr="00D44CCE">
        <w:rPr>
          <w:rFonts w:ascii="Arial" w:eastAsia="SimSun" w:hAnsi="Arial" w:cs="Arial"/>
          <w:kern w:val="1"/>
          <w:sz w:val="20"/>
          <w:szCs w:val="20"/>
          <w:lang w:eastAsia="ar-SA"/>
        </w:rPr>
        <w:t xml:space="preserve"> – </w:t>
      </w:r>
      <w:r w:rsidRPr="00F15ABF">
        <w:rPr>
          <w:rFonts w:ascii="Arial" w:eastAsia="SimSun" w:hAnsi="Arial" w:cs="Arial"/>
          <w:b/>
          <w:kern w:val="1"/>
          <w:sz w:val="20"/>
          <w:szCs w:val="20"/>
          <w:lang w:eastAsia="ar-SA"/>
        </w:rPr>
        <w:t>„REMONT KAP GZYMSOWYCH I BALUSTRAD MOSTU W MIEJSCOWOŚCI WĘ</w:t>
      </w:r>
      <w:r>
        <w:rPr>
          <w:rFonts w:ascii="Arial" w:eastAsia="SimSun" w:hAnsi="Arial" w:cs="Arial"/>
          <w:b/>
          <w:kern w:val="1"/>
          <w:sz w:val="20"/>
          <w:szCs w:val="20"/>
          <w:lang w:eastAsia="ar-SA"/>
        </w:rPr>
        <w:t>ZINA W CIĄGU DP 1150N W KM 2+271</w:t>
      </w:r>
      <w:r w:rsidRPr="00F15ABF">
        <w:rPr>
          <w:rFonts w:ascii="Arial" w:eastAsia="SimSun" w:hAnsi="Arial" w:cs="Arial"/>
          <w:b/>
          <w:kern w:val="1"/>
          <w:sz w:val="20"/>
          <w:szCs w:val="20"/>
          <w:lang w:eastAsia="ar-SA"/>
        </w:rPr>
        <w:t>”.</w:t>
      </w:r>
    </w:p>
    <w:p w:rsidR="003D1D87" w:rsidRDefault="003D1D87" w:rsidP="003D1D87">
      <w:pPr>
        <w:widowControl w:val="0"/>
        <w:suppressAutoHyphens/>
        <w:spacing w:after="0" w:line="240" w:lineRule="auto"/>
        <w:jc w:val="both"/>
        <w:rPr>
          <w:rFonts w:ascii="Arial" w:eastAsia="SimSun" w:hAnsi="Arial" w:cs="Arial"/>
          <w:b/>
          <w:kern w:val="1"/>
          <w:sz w:val="20"/>
          <w:szCs w:val="20"/>
          <w:lang w:eastAsia="ar-SA"/>
        </w:rPr>
      </w:pPr>
    </w:p>
    <w:p w:rsidR="00B92D6C" w:rsidRDefault="00B92D6C" w:rsidP="00B92D6C">
      <w:pPr>
        <w:widowControl w:val="0"/>
        <w:suppressAutoHyphens/>
        <w:spacing w:after="0" w:line="240" w:lineRule="auto"/>
        <w:jc w:val="both"/>
        <w:rPr>
          <w:rFonts w:ascii="Arial" w:eastAsia="SimSun" w:hAnsi="Arial" w:cs="Arial"/>
          <w:b/>
          <w:kern w:val="1"/>
          <w:sz w:val="20"/>
          <w:szCs w:val="20"/>
          <w:lang w:eastAsia="ar-SA"/>
        </w:rPr>
      </w:pP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22.2</w:t>
      </w:r>
    </w:p>
    <w:p w:rsidR="00B92D6C" w:rsidRPr="00B92D6C" w:rsidRDefault="00B92D6C" w:rsidP="00B92D6C">
      <w:pPr>
        <w:widowControl w:val="0"/>
        <w:suppressAutoHyphens/>
        <w:spacing w:after="0" w:line="240" w:lineRule="auto"/>
        <w:jc w:val="both"/>
        <w:rPr>
          <w:rFonts w:ascii="Arial" w:eastAsia="SimSun" w:hAnsi="Arial" w:cs="Arial"/>
          <w:kern w:val="1"/>
          <w:sz w:val="20"/>
          <w:szCs w:val="20"/>
          <w:lang w:eastAsia="ar-SA"/>
        </w:rPr>
      </w:pPr>
      <w:r w:rsidRPr="00B92D6C">
        <w:rPr>
          <w:rFonts w:ascii="Arial" w:eastAsia="SimSun" w:hAnsi="Arial" w:cs="Arial"/>
          <w:kern w:val="1"/>
          <w:sz w:val="20"/>
          <w:szCs w:val="20"/>
          <w:lang w:eastAsia="ar-SA"/>
        </w:rPr>
        <w:t>W</w:t>
      </w:r>
      <w:r>
        <w:rPr>
          <w:rFonts w:ascii="Arial" w:eastAsia="SimSun" w:hAnsi="Arial" w:cs="Arial"/>
          <w:kern w:val="1"/>
          <w:sz w:val="20"/>
          <w:szCs w:val="20"/>
          <w:lang w:eastAsia="ar-SA"/>
        </w:rPr>
        <w:t>szystkie zadania opisane w punkcie 22.1 posiadają odrębne dokumentacje techniczne, które są podstawą do obliczenia cen ofertowych. Stanowią one załączniki do niniejszej specyfikacji.</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73227D" w:rsidRPr="006E5FA1" w:rsidRDefault="0073227D"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6E5FA1" w:rsidRPr="003C61F6"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Dla zapewnienia należytego wykonania umowy Wykonawca wniesie zabezpieczenie należytego wykonania </w:t>
      </w:r>
      <w:r w:rsidRPr="003C61F6">
        <w:rPr>
          <w:rFonts w:ascii="Arial" w:eastAsia="SimSun" w:hAnsi="Arial" w:cs="Arial"/>
          <w:kern w:val="1"/>
          <w:sz w:val="20"/>
          <w:szCs w:val="20"/>
          <w:lang w:eastAsia="ar-SA"/>
        </w:rPr>
        <w:t xml:space="preserve">Umowy </w:t>
      </w:r>
      <w:r w:rsidR="003C61F6" w:rsidRPr="003C61F6">
        <w:rPr>
          <w:rFonts w:ascii="Arial" w:eastAsia="SimSun" w:hAnsi="Arial" w:cs="Arial"/>
          <w:kern w:val="1"/>
          <w:sz w:val="20"/>
          <w:szCs w:val="20"/>
          <w:lang w:eastAsia="ar-SA"/>
        </w:rPr>
        <w:t>w wysokości 1,5</w:t>
      </w:r>
      <w:r w:rsidRPr="003C61F6">
        <w:rPr>
          <w:rFonts w:ascii="Arial" w:eastAsia="SimSun" w:hAnsi="Arial" w:cs="Arial"/>
          <w:kern w:val="1"/>
          <w:sz w:val="20"/>
          <w:szCs w:val="20"/>
          <w:lang w:eastAsia="ar-SA"/>
        </w:rPr>
        <w:t xml:space="preserve">%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Jeżeli zabezpieczenie należytego wykonania umowy jest wnoszone w formie gwarancji bankowej lub gwarancji ubezpieczeniowej, z treści gwarancji musi jednoznacznie wynikać nieodwołalne i </w:t>
      </w:r>
      <w:r w:rsidRPr="006E5FA1">
        <w:rPr>
          <w:rFonts w:ascii="Arial" w:eastAsia="SimSun" w:hAnsi="Arial" w:cs="Arial"/>
          <w:kern w:val="1"/>
          <w:sz w:val="20"/>
          <w:szCs w:val="20"/>
          <w:lang w:eastAsia="ar-SA"/>
        </w:rPr>
        <w:lastRenderedPageBreak/>
        <w:t>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lastRenderedPageBreak/>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781820" w:rsidRPr="00781820" w:rsidRDefault="006E5FA1" w:rsidP="00781820">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781820" w:rsidRPr="00781820">
        <w:rPr>
          <w:rFonts w:ascii="Arial" w:eastAsia="SimSun" w:hAnsi="Arial" w:cs="Arial"/>
          <w:b/>
          <w:bCs/>
          <w:color w:val="000000"/>
          <w:kern w:val="1"/>
          <w:sz w:val="20"/>
          <w:szCs w:val="20"/>
          <w:lang w:eastAsia="zh-CN"/>
        </w:rPr>
        <w:t xml:space="preserve">„REMONT KAP GZYMSOWYCH I BALUSTRAD TRZECH MOSTÓW </w:t>
      </w:r>
    </w:p>
    <w:p w:rsidR="0093600A" w:rsidRPr="0093600A" w:rsidRDefault="00781820" w:rsidP="00781820">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W MIEJSCOWOŚCI WĘZINA”</w:t>
      </w:r>
      <w:r w:rsidR="00544A1D">
        <w:rPr>
          <w:rFonts w:ascii="Arial" w:eastAsia="SimSun" w:hAnsi="Arial" w:cs="Arial"/>
          <w:b/>
          <w:bCs/>
          <w:color w:val="000000"/>
          <w:kern w:val="1"/>
          <w:sz w:val="20"/>
          <w:szCs w:val="20"/>
          <w:lang w:eastAsia="zh-CN"/>
        </w:rPr>
        <w:t xml:space="preserve">. </w:t>
      </w: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781820">
        <w:rPr>
          <w:rFonts w:ascii="Arial" w:eastAsia="SimSun" w:hAnsi="Arial" w:cs="Arial"/>
          <w:b/>
          <w:bCs/>
          <w:caps/>
          <w:kern w:val="1"/>
          <w:sz w:val="20"/>
          <w:szCs w:val="20"/>
          <w:lang w:eastAsia="ar-SA"/>
        </w:rPr>
        <w:t>DM.252.</w:t>
      </w:r>
      <w:r w:rsidR="00B66747">
        <w:rPr>
          <w:rFonts w:ascii="Arial" w:eastAsia="SimSun" w:hAnsi="Arial" w:cs="Arial"/>
          <w:b/>
          <w:bCs/>
          <w:caps/>
          <w:kern w:val="1"/>
          <w:sz w:val="20"/>
          <w:szCs w:val="20"/>
          <w:lang w:eastAsia="ar-SA"/>
        </w:rPr>
        <w:t>10</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Default="003B46DB" w:rsidP="003B46DB">
      <w:pPr>
        <w:pStyle w:val="Akapitzlist"/>
        <w:rPr>
          <w:rFonts w:ascii="Liberation Serif" w:eastAsia="SimSun" w:hAnsi="Liberation Serif" w:cs="Times New Roman"/>
          <w:kern w:val="1"/>
          <w:sz w:val="24"/>
          <w:szCs w:val="24"/>
          <w:lang w:eastAsia="zh-CN"/>
        </w:rPr>
      </w:pPr>
    </w:p>
    <w:p w:rsidR="00544A1D" w:rsidRPr="00544A1D" w:rsidRDefault="00E27FDD" w:rsidP="00544A1D">
      <w:pPr>
        <w:autoSpaceDE w:val="0"/>
        <w:spacing w:after="0" w:line="240" w:lineRule="auto"/>
        <w:ind w:left="426" w:hanging="426"/>
        <w:rPr>
          <w:rFonts w:ascii="Arial" w:hAnsi="Arial" w:cs="Arial"/>
          <w:b/>
          <w:bCs/>
          <w:sz w:val="20"/>
          <w:szCs w:val="20"/>
          <w:lang w:eastAsia="pl-PL"/>
        </w:rPr>
      </w:pPr>
      <w:r>
        <w:rPr>
          <w:sz w:val="24"/>
          <w:szCs w:val="24"/>
          <w:lang w:eastAsia="pl-PL"/>
        </w:rPr>
        <w:t xml:space="preserve">2.1  </w:t>
      </w:r>
      <w:r w:rsidR="003B46DB" w:rsidRPr="00E27FDD">
        <w:rPr>
          <w:rFonts w:ascii="Arial" w:hAnsi="Arial" w:cs="Arial"/>
          <w:sz w:val="20"/>
          <w:szCs w:val="20"/>
          <w:lang w:eastAsia="pl-PL"/>
        </w:rPr>
        <w:t xml:space="preserve">W odpowiedzi na ogłoszenie postępowania o udzielenie zamówienia publicznego pn. </w:t>
      </w:r>
      <w:r w:rsidR="00FC1DEE" w:rsidRPr="00E27FDD">
        <w:rPr>
          <w:rFonts w:ascii="Arial" w:hAnsi="Arial" w:cs="Arial"/>
          <w:sz w:val="20"/>
          <w:szCs w:val="20"/>
          <w:lang w:eastAsia="pl-PL"/>
        </w:rPr>
        <w:t xml:space="preserve">    </w:t>
      </w:r>
      <w:r w:rsidR="00544A1D" w:rsidRPr="00544A1D">
        <w:rPr>
          <w:rFonts w:ascii="Arial" w:hAnsi="Arial" w:cs="Arial"/>
          <w:b/>
          <w:bCs/>
          <w:sz w:val="20"/>
          <w:szCs w:val="20"/>
          <w:lang w:eastAsia="pl-PL"/>
        </w:rPr>
        <w:t xml:space="preserve">„REMONT KAP GZYMSOWYCH I BALUSTRAD TRZECH MOSTÓW </w:t>
      </w:r>
    </w:p>
    <w:p w:rsidR="003B46DB" w:rsidRDefault="00544A1D" w:rsidP="00544A1D">
      <w:pPr>
        <w:autoSpaceDE w:val="0"/>
        <w:spacing w:after="0" w:line="240" w:lineRule="auto"/>
        <w:ind w:left="426" w:hanging="426"/>
        <w:rPr>
          <w:rFonts w:ascii="Arial" w:eastAsia="Times New Roman" w:hAnsi="Arial" w:cs="Arial"/>
          <w:sz w:val="20"/>
          <w:szCs w:val="20"/>
          <w:lang w:eastAsia="pl-PL"/>
        </w:rPr>
      </w:pPr>
      <w:r w:rsidRPr="00544A1D">
        <w:rPr>
          <w:rFonts w:ascii="Arial" w:hAnsi="Arial" w:cs="Arial"/>
          <w:b/>
          <w:bCs/>
          <w:sz w:val="20"/>
          <w:szCs w:val="20"/>
          <w:lang w:eastAsia="pl-PL"/>
        </w:rPr>
        <w:t xml:space="preserve">W MIEJSCOWOŚCI WĘZINA”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Zamówienia w następującym zakresie: </w:t>
      </w:r>
    </w:p>
    <w:p w:rsidR="00B24386" w:rsidRPr="003B46DB" w:rsidRDefault="00B24386" w:rsidP="00E27FDD">
      <w:pPr>
        <w:tabs>
          <w:tab w:val="left" w:pos="284"/>
        </w:tabs>
        <w:spacing w:after="0" w:line="40" w:lineRule="atLeast"/>
        <w:ind w:left="426"/>
        <w:jc w:val="both"/>
        <w:rPr>
          <w:rFonts w:ascii="Arial" w:eastAsia="Times New Roman" w:hAnsi="Arial" w:cs="Arial"/>
          <w:b/>
          <w:sz w:val="20"/>
          <w:szCs w:val="20"/>
          <w:lang w:eastAsia="pl-PL"/>
        </w:rPr>
      </w:pPr>
    </w:p>
    <w:p w:rsidR="003B46DB" w:rsidRPr="00E27FDD" w:rsidRDefault="00544A1D" w:rsidP="00544A1D">
      <w:pPr>
        <w:numPr>
          <w:ilvl w:val="0"/>
          <w:numId w:val="30"/>
        </w:numPr>
        <w:tabs>
          <w:tab w:val="left" w:pos="284"/>
        </w:tabs>
        <w:spacing w:after="0" w:line="40" w:lineRule="atLeast"/>
        <w:jc w:val="both"/>
        <w:rPr>
          <w:rFonts w:ascii="Arial" w:eastAsia="Times New Roman" w:hAnsi="Arial" w:cs="Arial"/>
          <w:b/>
          <w:sz w:val="20"/>
          <w:szCs w:val="20"/>
          <w:lang w:eastAsia="pl-PL"/>
        </w:rPr>
      </w:pPr>
      <w:r w:rsidRPr="00544A1D">
        <w:rPr>
          <w:rFonts w:ascii="Arial" w:eastAsia="Times New Roman" w:hAnsi="Arial" w:cs="Arial"/>
          <w:b/>
          <w:sz w:val="20"/>
          <w:szCs w:val="20"/>
          <w:lang w:eastAsia="pl-PL"/>
        </w:rPr>
        <w:t>Zadanie nr 1 – „REMONT KAP GZYMSOWYCH I BALUSTRAD MOSTU W MIEJSCOWOŚCI WĘZI</w:t>
      </w:r>
      <w:r>
        <w:rPr>
          <w:rFonts w:ascii="Arial" w:eastAsia="Times New Roman" w:hAnsi="Arial" w:cs="Arial"/>
          <w:b/>
          <w:sz w:val="20"/>
          <w:szCs w:val="20"/>
          <w:lang w:eastAsia="pl-PL"/>
        </w:rPr>
        <w:t>NA W CIĄGU DP 1150N W KM 2+214”</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001201" w:rsidRPr="003B46DB" w:rsidRDefault="00001201" w:rsidP="00001201">
      <w:pPr>
        <w:spacing w:after="0" w:line="40" w:lineRule="atLeast"/>
        <w:ind w:left="1004"/>
        <w:rPr>
          <w:rFonts w:ascii="Arial" w:eastAsia="Times New Roman" w:hAnsi="Arial" w:cs="Arial"/>
          <w:sz w:val="20"/>
          <w:szCs w:val="20"/>
          <w:lang w:eastAsia="pl-PL"/>
        </w:rPr>
      </w:pPr>
    </w:p>
    <w:p w:rsidR="00001201" w:rsidRPr="00E27FDD" w:rsidRDefault="00A7393A" w:rsidP="00E27FDD">
      <w:pPr>
        <w:pStyle w:val="Akapitzlist"/>
        <w:widowControl w:val="0"/>
        <w:numPr>
          <w:ilvl w:val="0"/>
          <w:numId w:val="30"/>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2 – „REMONT KAP GZYMSOWYCH I BALUSTRAD MOSTU W MIEJSCOWOŚCI WĘZINA W CIĄGU DP 1150N W KM 2+250”</w:t>
      </w:r>
      <w:r w:rsidR="00771CA0" w:rsidRPr="00E27FDD">
        <w:rPr>
          <w:rFonts w:ascii="Arial" w:eastAsia="SimSun" w:hAnsi="Arial" w:cs="Arial"/>
          <w:b/>
          <w:kern w:val="1"/>
          <w:sz w:val="20"/>
          <w:szCs w:val="20"/>
        </w:rPr>
        <w:t xml:space="preserve"> </w:t>
      </w:r>
      <w:r w:rsidR="00001201" w:rsidRPr="00E27FDD">
        <w:rPr>
          <w:rFonts w:ascii="Arial" w:eastAsia="SimSun" w:hAnsi="Arial" w:cs="Arial"/>
          <w:b/>
          <w:kern w:val="1"/>
          <w:sz w:val="20"/>
          <w:szCs w:val="20"/>
        </w:rPr>
        <w:t xml:space="preserve"> </w:t>
      </w:r>
      <w:r w:rsidR="00001201" w:rsidRPr="00E27FDD">
        <w:rPr>
          <w:rFonts w:ascii="Arial" w:hAnsi="Arial" w:cs="Arial"/>
          <w:b/>
          <w:sz w:val="20"/>
          <w:szCs w:val="20"/>
          <w:lang w:eastAsia="pl-PL"/>
        </w:rPr>
        <w:t>za kwotę netto:………..</w:t>
      </w:r>
      <w:r w:rsidR="00E27FDD">
        <w:rPr>
          <w:rFonts w:ascii="Arial" w:hAnsi="Arial" w:cs="Arial"/>
          <w:b/>
          <w:sz w:val="20"/>
          <w:szCs w:val="20"/>
          <w:lang w:eastAsia="pl-PL"/>
        </w:rPr>
        <w:t>…</w:t>
      </w:r>
      <w:r w:rsidR="00001201" w:rsidRPr="00E27FDD">
        <w:rPr>
          <w:rFonts w:ascii="Arial" w:hAnsi="Arial" w:cs="Arial"/>
          <w:b/>
          <w:sz w:val="20"/>
          <w:szCs w:val="20"/>
          <w:lang w:eastAsia="pl-PL"/>
        </w:rPr>
        <w:t>.zł,</w:t>
      </w:r>
      <w:r w:rsidR="00001201" w:rsidRPr="00E27FDD">
        <w:rPr>
          <w:rFonts w:ascii="Arial" w:hAnsi="Arial" w:cs="Arial"/>
          <w:sz w:val="20"/>
          <w:szCs w:val="20"/>
          <w:lang w:eastAsia="pl-PL"/>
        </w:rPr>
        <w:t>(słowni</w:t>
      </w:r>
      <w:r w:rsidR="00E27FDD">
        <w:rPr>
          <w:rFonts w:ascii="Arial" w:hAnsi="Arial" w:cs="Arial"/>
          <w:sz w:val="20"/>
          <w:szCs w:val="20"/>
          <w:lang w:eastAsia="pl-PL"/>
        </w:rPr>
        <w:t>e zł:………………………………..………………….</w:t>
      </w:r>
      <w:r w:rsidR="00001201" w:rsidRPr="00E27FDD">
        <w:rPr>
          <w:rFonts w:ascii="Arial" w:hAnsi="Arial" w:cs="Arial"/>
          <w:sz w:val="20"/>
          <w:szCs w:val="20"/>
          <w:lang w:eastAsia="pl-PL"/>
        </w:rPr>
        <w:t xml:space="preserve">….) </w:t>
      </w:r>
      <w:r w:rsidR="00001201" w:rsidRPr="00E27FDD">
        <w:rPr>
          <w:rFonts w:ascii="Arial" w:hAnsi="Arial" w:cs="Arial"/>
          <w:b/>
          <w:sz w:val="20"/>
          <w:szCs w:val="20"/>
          <w:lang w:eastAsia="pl-PL"/>
        </w:rPr>
        <w:t xml:space="preserve">podatek VAT …. </w:t>
      </w:r>
      <w:r w:rsidR="00001201" w:rsidRPr="00E27FDD">
        <w:rPr>
          <w:rFonts w:ascii="Arial" w:hAnsi="Arial" w:cs="Arial"/>
          <w:sz w:val="20"/>
          <w:szCs w:val="20"/>
          <w:lang w:eastAsia="pl-PL"/>
        </w:rPr>
        <w:t xml:space="preserve">% </w:t>
      </w:r>
      <w:r w:rsidR="00E27FDD">
        <w:rPr>
          <w:rFonts w:ascii="Arial" w:hAnsi="Arial" w:cs="Arial"/>
          <w:sz w:val="20"/>
          <w:szCs w:val="20"/>
          <w:lang w:eastAsia="pl-PL"/>
        </w:rPr>
        <w:t>………….</w:t>
      </w:r>
      <w:r w:rsidR="00001201" w:rsidRPr="00E27FDD">
        <w:rPr>
          <w:rFonts w:ascii="Arial" w:hAnsi="Arial" w:cs="Arial"/>
          <w:sz w:val="20"/>
          <w:szCs w:val="20"/>
          <w:lang w:eastAsia="pl-PL"/>
        </w:rPr>
        <w:t xml:space="preserve">zł, </w:t>
      </w:r>
      <w:r w:rsidR="00001201" w:rsidRPr="00E27FDD">
        <w:rPr>
          <w:rFonts w:ascii="Arial" w:hAnsi="Arial" w:cs="Arial"/>
          <w:b/>
          <w:sz w:val="20"/>
          <w:szCs w:val="20"/>
          <w:lang w:eastAsia="pl-PL"/>
        </w:rPr>
        <w:t>brutto:</w:t>
      </w:r>
      <w:r w:rsidR="00E27FDD">
        <w:rPr>
          <w:rFonts w:ascii="Arial" w:hAnsi="Arial" w:cs="Arial"/>
          <w:sz w:val="20"/>
          <w:szCs w:val="20"/>
          <w:lang w:eastAsia="pl-PL"/>
        </w:rPr>
        <w:t>............</w:t>
      </w:r>
      <w:r w:rsidR="00001201" w:rsidRPr="00E27FDD">
        <w:rPr>
          <w:rFonts w:ascii="Arial" w:hAnsi="Arial" w:cs="Arial"/>
          <w:sz w:val="20"/>
          <w:szCs w:val="20"/>
          <w:lang w:eastAsia="pl-PL"/>
        </w:rPr>
        <w:t>...zł (słownie zł:……………………………</w:t>
      </w:r>
      <w:r w:rsidR="00E27FDD">
        <w:rPr>
          <w:rFonts w:ascii="Arial" w:hAnsi="Arial" w:cs="Arial"/>
          <w:sz w:val="20"/>
          <w:szCs w:val="20"/>
          <w:lang w:eastAsia="pl-PL"/>
        </w:rPr>
        <w:t>………….</w:t>
      </w:r>
      <w:r w:rsidR="00001201" w:rsidRPr="00E27FDD">
        <w:rPr>
          <w:rFonts w:ascii="Arial" w:hAnsi="Arial" w:cs="Arial"/>
          <w:sz w:val="20"/>
          <w:szCs w:val="20"/>
          <w:lang w:eastAsia="pl-PL"/>
        </w:rPr>
        <w:t>..),</w:t>
      </w:r>
    </w:p>
    <w:p w:rsidR="00001201" w:rsidRPr="00E27FDD" w:rsidRDefault="00001201" w:rsidP="00001201">
      <w:pPr>
        <w:spacing w:after="0" w:line="40" w:lineRule="atLeast"/>
        <w:rPr>
          <w:rFonts w:ascii="Arial" w:eastAsia="Times New Roman" w:hAnsi="Arial" w:cs="Arial"/>
          <w:sz w:val="20"/>
          <w:szCs w:val="20"/>
          <w:lang w:eastAsia="pl-PL"/>
        </w:rPr>
      </w:pPr>
      <w:r w:rsidRPr="00E27FDD">
        <w:rPr>
          <w:rFonts w:ascii="Arial" w:eastAsia="Times New Roman" w:hAnsi="Arial" w:cs="Arial"/>
          <w:sz w:val="20"/>
          <w:szCs w:val="20"/>
          <w:lang w:eastAsia="pl-PL"/>
        </w:rPr>
        <w:t xml:space="preserve">            </w:t>
      </w:r>
    </w:p>
    <w:p w:rsidR="00001201" w:rsidRPr="00E27FDD" w:rsidRDefault="00A7393A" w:rsidP="00001201">
      <w:pPr>
        <w:pStyle w:val="Akapitzlist"/>
        <w:widowControl w:val="0"/>
        <w:numPr>
          <w:ilvl w:val="0"/>
          <w:numId w:val="30"/>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3 – „REMONT KAP GZYMSOWYCH I BALUSTRAD MOSTU W MIEJSCOWOŚCI WĘZINA W CIĄGU DP 1150N W KM 2+271”</w:t>
      </w:r>
      <w:r w:rsidR="00771CA0" w:rsidRPr="00E27FDD">
        <w:rPr>
          <w:rFonts w:ascii="Arial" w:eastAsia="SimSun" w:hAnsi="Arial" w:cs="Arial"/>
          <w:b/>
          <w:kern w:val="1"/>
          <w:sz w:val="20"/>
          <w:szCs w:val="20"/>
        </w:rPr>
        <w:t xml:space="preserve"> </w:t>
      </w:r>
      <w:r w:rsidR="00E157C0" w:rsidRPr="00E27FDD">
        <w:rPr>
          <w:rFonts w:ascii="Arial" w:eastAsia="SimSun" w:hAnsi="Arial" w:cs="Arial"/>
          <w:b/>
          <w:kern w:val="1"/>
          <w:sz w:val="20"/>
          <w:szCs w:val="20"/>
        </w:rPr>
        <w:t xml:space="preserve"> </w:t>
      </w:r>
      <w:r w:rsidR="00001201" w:rsidRPr="00E27FDD">
        <w:rPr>
          <w:rFonts w:ascii="Arial" w:hAnsi="Arial" w:cs="Arial"/>
          <w:b/>
          <w:sz w:val="20"/>
          <w:szCs w:val="20"/>
          <w:lang w:eastAsia="pl-PL"/>
        </w:rPr>
        <w:t>za kwotę netto:………...zł,</w:t>
      </w:r>
      <w:r w:rsidR="00001201" w:rsidRPr="00E27FDD">
        <w:rPr>
          <w:rFonts w:ascii="Arial" w:hAnsi="Arial" w:cs="Arial"/>
          <w:sz w:val="20"/>
          <w:szCs w:val="20"/>
          <w:lang w:eastAsia="pl-PL"/>
        </w:rPr>
        <w:t>(słowni</w:t>
      </w:r>
      <w:r w:rsidR="00E157C0" w:rsidRPr="00E27FDD">
        <w:rPr>
          <w:rFonts w:ascii="Arial" w:hAnsi="Arial" w:cs="Arial"/>
          <w:sz w:val="20"/>
          <w:szCs w:val="20"/>
          <w:lang w:eastAsia="pl-PL"/>
        </w:rPr>
        <w:t>e zł:…………</w:t>
      </w:r>
      <w:r w:rsidR="00610A09">
        <w:rPr>
          <w:rFonts w:ascii="Arial" w:hAnsi="Arial" w:cs="Arial"/>
          <w:sz w:val="20"/>
          <w:szCs w:val="20"/>
          <w:lang w:eastAsia="pl-PL"/>
        </w:rPr>
        <w:t>…………………….</w:t>
      </w:r>
      <w:r w:rsidR="00E157C0" w:rsidRPr="00E27FDD">
        <w:rPr>
          <w:rFonts w:ascii="Arial" w:hAnsi="Arial" w:cs="Arial"/>
          <w:sz w:val="20"/>
          <w:szCs w:val="20"/>
          <w:lang w:eastAsia="pl-PL"/>
        </w:rPr>
        <w:t>……………………………………….</w:t>
      </w:r>
    </w:p>
    <w:p w:rsidR="00001201" w:rsidRPr="00E27FDD" w:rsidRDefault="00610A09" w:rsidP="00001201">
      <w:pPr>
        <w:spacing w:after="0" w:line="40" w:lineRule="atLeast"/>
        <w:ind w:left="1004"/>
        <w:rPr>
          <w:rFonts w:ascii="Arial" w:eastAsia="Times New Roman" w:hAnsi="Arial" w:cs="Arial"/>
          <w:sz w:val="20"/>
          <w:szCs w:val="20"/>
          <w:lang w:eastAsia="pl-PL"/>
        </w:rPr>
      </w:pPr>
      <w:r>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 xml:space="preserve">.) </w:t>
      </w:r>
      <w:r w:rsidR="00001201" w:rsidRPr="003B46DB">
        <w:rPr>
          <w:rFonts w:ascii="Arial" w:eastAsia="Times New Roman" w:hAnsi="Arial" w:cs="Arial"/>
          <w:b/>
          <w:sz w:val="20"/>
          <w:szCs w:val="20"/>
          <w:lang w:eastAsia="pl-PL"/>
        </w:rPr>
        <w:t xml:space="preserve">podatek VAT …. </w:t>
      </w:r>
      <w:r w:rsidR="00001201" w:rsidRPr="003B46DB">
        <w:rPr>
          <w:rFonts w:ascii="Arial" w:eastAsia="Times New Roman" w:hAnsi="Arial" w:cs="Arial"/>
          <w:sz w:val="20"/>
          <w:szCs w:val="20"/>
          <w:lang w:eastAsia="pl-PL"/>
        </w:rPr>
        <w:t xml:space="preserve">% </w:t>
      </w:r>
      <w:r w:rsidR="00E27FDD">
        <w:rPr>
          <w:rFonts w:ascii="Arial" w:eastAsia="Times New Roman" w:hAnsi="Arial" w:cs="Arial"/>
          <w:sz w:val="20"/>
          <w:szCs w:val="20"/>
          <w:lang w:eastAsia="pl-PL"/>
        </w:rPr>
        <w:t>……</w:t>
      </w:r>
      <w:r w:rsidR="00001201" w:rsidRPr="00E27FDD">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 xml:space="preserve">zł, </w:t>
      </w:r>
      <w:r w:rsidR="00001201" w:rsidRPr="003B46DB">
        <w:rPr>
          <w:rFonts w:ascii="Arial" w:eastAsia="Times New Roman" w:hAnsi="Arial" w:cs="Arial"/>
          <w:b/>
          <w:sz w:val="20"/>
          <w:szCs w:val="20"/>
          <w:lang w:eastAsia="pl-PL"/>
        </w:rPr>
        <w:t>brutto:</w:t>
      </w:r>
      <w:r>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Pr>
          <w:rFonts w:ascii="Arial" w:eastAsia="Times New Roman" w:hAnsi="Arial" w:cs="Arial"/>
          <w:sz w:val="20"/>
          <w:szCs w:val="20"/>
          <w:lang w:eastAsia="pl-PL"/>
        </w:rPr>
        <w:t>……..</w:t>
      </w:r>
      <w:r w:rsidR="00001201" w:rsidRPr="00E27FDD">
        <w:rPr>
          <w:rFonts w:ascii="Arial" w:eastAsia="Times New Roman" w:hAnsi="Arial" w:cs="Arial"/>
          <w:sz w:val="20"/>
          <w:szCs w:val="20"/>
          <w:lang w:eastAsia="pl-PL"/>
        </w:rPr>
        <w:t>.</w:t>
      </w:r>
      <w:r w:rsidR="00001201" w:rsidRPr="003B46DB">
        <w:rPr>
          <w:rFonts w:ascii="Arial" w:eastAsia="Times New Roman" w:hAnsi="Arial" w:cs="Arial"/>
          <w:sz w:val="20"/>
          <w:szCs w:val="20"/>
          <w:lang w:eastAsia="pl-PL"/>
        </w:rPr>
        <w:t>),</w:t>
      </w:r>
    </w:p>
    <w:p w:rsidR="00E157C0" w:rsidRPr="00E27FDD" w:rsidRDefault="00E157C0" w:rsidP="00E157C0">
      <w:pPr>
        <w:spacing w:after="0" w:line="40" w:lineRule="atLeast"/>
        <w:rPr>
          <w:rFonts w:ascii="Arial" w:eastAsia="Times New Roman" w:hAnsi="Arial" w:cs="Arial"/>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 xml:space="preserve">(słownie: </w:t>
      </w:r>
      <w:r w:rsidRPr="006E5FA1">
        <w:rPr>
          <w:rFonts w:ascii="Arial" w:eastAsia="SimSun" w:hAnsi="Arial" w:cs="Arial"/>
          <w:kern w:val="1"/>
          <w:sz w:val="20"/>
          <w:szCs w:val="20"/>
          <w:lang w:eastAsia="ar-SA"/>
        </w:rPr>
        <w:lastRenderedPageBreak/>
        <w:t>……………………….........................................................................)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3C1F7A" w:rsidRPr="006E5FA1" w:rsidRDefault="003C1F7A"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610A09" w:rsidRPr="00E418ED" w:rsidRDefault="00E418ED"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w:t>
      </w:r>
      <w:r w:rsidR="00B66747">
        <w:rPr>
          <w:rFonts w:ascii="Arial" w:eastAsia="SimSun" w:hAnsi="Arial" w:cs="Arial"/>
          <w:b/>
          <w:bCs/>
          <w:kern w:val="1"/>
          <w:sz w:val="18"/>
          <w:szCs w:val="18"/>
          <w:lang w:eastAsia="ar-SA"/>
        </w:rPr>
        <w:t>10</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6E5FA1" w:rsidRPr="006E5FA1" w:rsidRDefault="006E5FA1" w:rsidP="003C1F7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372"/>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3C1F7A" w:rsidRPr="006E5FA1" w:rsidRDefault="003C1F7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3C1F7A">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610A09"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w:t>
      </w:r>
      <w:r w:rsidR="00B66747">
        <w:rPr>
          <w:rFonts w:ascii="Arial" w:eastAsia="SimSun" w:hAnsi="Arial" w:cs="Arial"/>
          <w:b/>
          <w:bCs/>
          <w:kern w:val="1"/>
          <w:sz w:val="18"/>
          <w:szCs w:val="18"/>
          <w:lang w:eastAsia="ar-SA"/>
        </w:rPr>
        <w:t>10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lastRenderedPageBreak/>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w:t>
      </w:r>
      <w:r w:rsidR="00B66747">
        <w:rPr>
          <w:rFonts w:ascii="Arial" w:eastAsia="SimSun" w:hAnsi="Arial" w:cs="Arial"/>
          <w:b/>
          <w:bCs/>
          <w:kern w:val="1"/>
          <w:sz w:val="18"/>
          <w:szCs w:val="18"/>
          <w:lang w:eastAsia="ar-SA"/>
        </w:rPr>
        <w:t>10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bookmarkStart w:id="1" w:name="_GoBack"/>
      <w:bookmarkEnd w:id="1"/>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1B7C87" w:rsidRPr="00E418ED" w:rsidRDefault="00E418ED" w:rsidP="00E418ED">
      <w:pPr>
        <w:autoSpaceDE w:val="0"/>
        <w:spacing w:after="0" w:line="240" w:lineRule="auto"/>
        <w:ind w:left="426" w:hanging="426"/>
        <w:rPr>
          <w:rFonts w:ascii="Arial" w:hAnsi="Arial" w:cs="Arial"/>
          <w:b/>
          <w:bCs/>
          <w:sz w:val="20"/>
          <w:szCs w:val="20"/>
          <w:lang w:eastAsia="pl-PL"/>
        </w:rPr>
      </w:pPr>
      <w:r w:rsidRPr="00E418ED">
        <w:rPr>
          <w:rFonts w:ascii="Arial" w:hAnsi="Arial" w:cs="Arial"/>
          <w:b/>
          <w:bCs/>
          <w:sz w:val="20"/>
          <w:szCs w:val="20"/>
          <w:lang w:eastAsia="pl-PL"/>
        </w:rPr>
        <w:t>„REMONT KAP GZYMSOWYCH I BALUSTRAD TRZECH MOSTÓW W MIEJSCOWOŚCI WĘZINA”</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E418ED">
        <w:rPr>
          <w:rFonts w:ascii="Arial" w:eastAsia="SimSun" w:hAnsi="Arial" w:cs="Arial"/>
          <w:b/>
          <w:bCs/>
          <w:kern w:val="1"/>
          <w:sz w:val="18"/>
          <w:szCs w:val="18"/>
          <w:lang w:eastAsia="ar-SA"/>
        </w:rPr>
        <w:t>DM.252.</w:t>
      </w:r>
      <w:r w:rsidR="00B66747">
        <w:rPr>
          <w:rFonts w:ascii="Arial" w:eastAsia="SimSun" w:hAnsi="Arial" w:cs="Arial"/>
          <w:b/>
          <w:bCs/>
          <w:kern w:val="1"/>
          <w:sz w:val="18"/>
          <w:szCs w:val="18"/>
          <w:lang w:eastAsia="ar-SA"/>
        </w:rPr>
        <w:t>10</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F75F44" w:rsidRDefault="00A7065D" w:rsidP="00A7065D">
      <w:pPr>
        <w:autoSpaceDE w:val="0"/>
        <w:autoSpaceDN w:val="0"/>
        <w:adjustRightInd w:val="0"/>
        <w:spacing w:after="0" w:line="240" w:lineRule="auto"/>
        <w:jc w:val="right"/>
        <w:rPr>
          <w:rFonts w:cs="Calibri,Bold"/>
          <w:bCs/>
        </w:rPr>
      </w:pPr>
      <w:r w:rsidRPr="00F75F44">
        <w:rPr>
          <w:rFonts w:cs="Calibri,Bold"/>
          <w:bCs/>
        </w:rPr>
        <w:lastRenderedPageBreak/>
        <w:t xml:space="preserve">Załącznik nr </w:t>
      </w:r>
      <w:r w:rsidR="00AA437D">
        <w:rPr>
          <w:rFonts w:cs="Calibri,Bold"/>
          <w:bCs/>
        </w:rPr>
        <w:t>5</w:t>
      </w:r>
      <w:r w:rsidR="0056067B">
        <w:rPr>
          <w:rFonts w:cs="Calibri,Bold"/>
          <w:bCs/>
        </w:rPr>
        <w:t xml:space="preserve"> do S</w:t>
      </w:r>
      <w:r w:rsidRPr="00F75F44">
        <w:rPr>
          <w:rFonts w:cs="Calibri,Bold"/>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 xml:space="preserve">przetargu </w:t>
      </w:r>
      <w:r w:rsidR="009941B2">
        <w:rPr>
          <w:rFonts w:cs="Calibri"/>
        </w:rPr>
        <w:t>prowadzonym</w:t>
      </w:r>
      <w:r w:rsidR="009941B2" w:rsidRPr="00AA437D">
        <w:rPr>
          <w:rFonts w:cs="Calibri"/>
        </w:rPr>
        <w:t xml:space="preserve"> w trybie podstawowym</w:t>
      </w:r>
      <w:r w:rsidR="009941B2" w:rsidRPr="00DD61D1">
        <w:rPr>
          <w:rFonts w:cs="Calibri,Bold"/>
          <w:b/>
          <w:bCs/>
        </w:rPr>
        <w:t xml:space="preserve"> </w:t>
      </w:r>
      <w:r w:rsidR="009941B2" w:rsidRPr="009941B2">
        <w:rPr>
          <w:rFonts w:cs="Calibri,Bold"/>
          <w:bCs/>
        </w:rPr>
        <w:t>bez negocjacji</w:t>
      </w:r>
      <w:r w:rsidR="009941B2">
        <w:rPr>
          <w:rFonts w:cs="Calibri,Bold"/>
          <w:b/>
          <w:bCs/>
        </w:rPr>
        <w:t xml:space="preserve"> </w:t>
      </w:r>
      <w:r w:rsidR="009941B2" w:rsidRPr="00DD61D1">
        <w:rPr>
          <w:rFonts w:cs="Calibri,Bold"/>
          <w:b/>
          <w:bCs/>
        </w:rPr>
        <w:t xml:space="preserve">nr </w:t>
      </w:r>
      <w:r w:rsidRPr="00DD61D1">
        <w:rPr>
          <w:rFonts w:cs="Calibri,Bold"/>
          <w:b/>
          <w:bCs/>
        </w:rPr>
        <w:t>DM.252.</w:t>
      </w:r>
      <w:r w:rsidR="00B66747">
        <w:rPr>
          <w:rFonts w:cs="Calibri,Bold"/>
          <w:b/>
          <w:bCs/>
        </w:rPr>
        <w:t>10</w:t>
      </w:r>
      <w:r w:rsidR="00AA437D">
        <w:rPr>
          <w:rFonts w:cs="Calibri,Bold"/>
          <w:b/>
          <w:bCs/>
        </w:rPr>
        <w:t>.2021</w:t>
      </w:r>
      <w:r w:rsidR="00AA437D" w:rsidRPr="00AA437D">
        <w:rPr>
          <w:rFonts w:cs="Calibri"/>
        </w:rPr>
        <w:t>,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A7065D" w:rsidRDefault="00A7065D" w:rsidP="00A7065D">
      <w:pPr>
        <w:pStyle w:val="Akapitzlist"/>
        <w:numPr>
          <w:ilvl w:val="0"/>
          <w:numId w:val="32"/>
        </w:numPr>
        <w:tabs>
          <w:tab w:val="left" w:pos="284"/>
        </w:tabs>
        <w:suppressAutoHyphens w:val="0"/>
        <w:autoSpaceDE w:val="0"/>
        <w:autoSpaceDN w:val="0"/>
        <w:adjustRightInd w:val="0"/>
        <w:spacing w:after="0" w:line="240" w:lineRule="auto"/>
        <w:ind w:left="0" w:hanging="11"/>
        <w:contextualSpacing/>
        <w:jc w:val="both"/>
      </w:pPr>
      <w:r w:rsidRPr="0025308C">
        <w:t xml:space="preserve">Zamawiający powierza, a Wykonawca przyjmuje do wykonania zadania pn. </w:t>
      </w:r>
    </w:p>
    <w:p w:rsidR="00A7065D" w:rsidRPr="00354E55" w:rsidRDefault="00354E55" w:rsidP="00354E55">
      <w:pPr>
        <w:autoSpaceDE w:val="0"/>
        <w:spacing w:after="0" w:line="240" w:lineRule="auto"/>
        <w:ind w:left="426" w:hanging="426"/>
        <w:rPr>
          <w:rFonts w:ascii="Arial" w:hAnsi="Arial" w:cs="Arial"/>
          <w:b/>
          <w:bCs/>
          <w:sz w:val="20"/>
          <w:szCs w:val="20"/>
          <w:lang w:eastAsia="pl-PL"/>
        </w:rPr>
      </w:pPr>
      <w:r w:rsidRPr="00544A1D">
        <w:rPr>
          <w:rFonts w:ascii="Arial" w:hAnsi="Arial" w:cs="Arial"/>
          <w:b/>
          <w:bCs/>
          <w:sz w:val="20"/>
          <w:szCs w:val="20"/>
          <w:lang w:eastAsia="pl-PL"/>
        </w:rPr>
        <w:t>„REMONT KAP GZYMSO</w:t>
      </w:r>
      <w:r>
        <w:rPr>
          <w:rFonts w:ascii="Arial" w:hAnsi="Arial" w:cs="Arial"/>
          <w:b/>
          <w:bCs/>
          <w:sz w:val="20"/>
          <w:szCs w:val="20"/>
          <w:lang w:eastAsia="pl-PL"/>
        </w:rPr>
        <w:t xml:space="preserve">WYCH I BALUSTRAD TRZECH MOSTÓW </w:t>
      </w:r>
      <w:r w:rsidRPr="00544A1D">
        <w:rPr>
          <w:rFonts w:ascii="Arial" w:hAnsi="Arial" w:cs="Arial"/>
          <w:b/>
          <w:bCs/>
          <w:sz w:val="20"/>
          <w:szCs w:val="20"/>
          <w:lang w:eastAsia="pl-PL"/>
        </w:rPr>
        <w:t>W MIEJSCOWOŚCI WĘZINA”</w:t>
      </w:r>
      <w:r w:rsidR="009941B2">
        <w:rPr>
          <w:rFonts w:ascii="Arial" w:hAnsi="Arial" w:cs="Arial"/>
          <w:b/>
          <w:bCs/>
          <w:sz w:val="20"/>
          <w:szCs w:val="20"/>
          <w:lang w:eastAsia="pl-PL"/>
        </w:rPr>
        <w:t xml:space="preserve"> </w:t>
      </w:r>
      <w:r w:rsidR="00AA437D">
        <w:rPr>
          <w:rFonts w:cs="Arial"/>
          <w:b/>
          <w:szCs w:val="28"/>
        </w:rPr>
        <w:t>w zakresie zadań: nr… …………………</w:t>
      </w:r>
      <w:r w:rsidR="00A7065D">
        <w:rPr>
          <w:rFonts w:cs="Arial"/>
          <w:b/>
          <w:szCs w:val="28"/>
        </w:rPr>
        <w:t xml:space="preserve"> </w:t>
      </w:r>
      <w:r w:rsidR="00A7065D" w:rsidRPr="00BD5306">
        <w:rPr>
          <w:rFonts w:cs="Arial"/>
          <w:b/>
          <w:szCs w:val="28"/>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2.</w:t>
      </w:r>
      <w:r w:rsidRPr="0025308C">
        <w:rPr>
          <w:rFonts w:cs="Calibri"/>
        </w:rPr>
        <w:t xml:space="preserve"> Zakres przedmiotu zamówienia został szczegółowo opisany w dokumentacji przet</w:t>
      </w:r>
      <w:r w:rsidR="00AA437D">
        <w:rPr>
          <w:rFonts w:cs="Calibri"/>
        </w:rPr>
        <w:t>argowej obejmującej: S</w:t>
      </w:r>
      <w:r w:rsidRPr="0025308C">
        <w:rPr>
          <w:rFonts w:cs="Calibri"/>
        </w:rPr>
        <w:t>WZ, Specyfikacj</w:t>
      </w:r>
      <w:r>
        <w:rPr>
          <w:rFonts w:cs="Calibri"/>
        </w:rPr>
        <w:t>e</w:t>
      </w:r>
      <w:r w:rsidRPr="0025308C">
        <w:rPr>
          <w:rFonts w:cs="Calibri"/>
        </w:rPr>
        <w:t xml:space="preserve"> Techniczne Wykonania i Odbioru Robót Budowlanych</w:t>
      </w:r>
      <w:r w:rsidR="00AA437D">
        <w:rPr>
          <w:rFonts w:cs="Calibri"/>
        </w:rPr>
        <w:t>, dokumentację projektową</w:t>
      </w:r>
      <w:r>
        <w:rPr>
          <w:rFonts w:cs="Calibri"/>
        </w:rPr>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A437D">
        <w:rPr>
          <w:rFonts w:cs="Calibri"/>
        </w:rPr>
        <w:t xml:space="preserve">) </w:t>
      </w:r>
      <w:proofErr w:type="spellStart"/>
      <w:r w:rsidR="00AA437D">
        <w:rPr>
          <w:rFonts w:cs="Calibri"/>
        </w:rPr>
        <w:t>STWiORB</w:t>
      </w:r>
      <w:proofErr w:type="spellEnd"/>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A7065D" w:rsidRPr="00DD61D1">
        <w:rPr>
          <w:rFonts w:cs="Calibri"/>
        </w:rPr>
        <w:t>) SIWZ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013B27">
        <w:rPr>
          <w:rFonts w:cs="Calibri"/>
        </w:rPr>
        <w:t xml:space="preserve"> </w:t>
      </w:r>
      <w:proofErr w:type="spellStart"/>
      <w:r w:rsidR="00013B27">
        <w:rPr>
          <w:rFonts w:cs="Calibri"/>
        </w:rPr>
        <w:t>STWiORB</w:t>
      </w:r>
      <w:proofErr w:type="spellEnd"/>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Pr="0025308C">
        <w:rPr>
          <w:rFonts w:cs="Calibri"/>
        </w:rPr>
        <w:t xml:space="preserve"> oraz </w:t>
      </w:r>
      <w:proofErr w:type="spellStart"/>
      <w:r w:rsidRPr="0025308C">
        <w:rPr>
          <w:rFonts w:cs="Calibri"/>
        </w:rPr>
        <w:t>STWiORB</w:t>
      </w:r>
      <w:proofErr w:type="spellEnd"/>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Pr>
          <w:rFonts w:cs="Calibri"/>
        </w:rPr>
        <w:t xml:space="preserve"> </w:t>
      </w:r>
      <w:proofErr w:type="spellStart"/>
      <w:r>
        <w:rPr>
          <w:rFonts w:cs="Calibri"/>
        </w:rPr>
        <w:t>STWiORB</w:t>
      </w:r>
      <w:proofErr w:type="spellEnd"/>
      <w:r>
        <w:rPr>
          <w:rFonts w:cs="Calibri"/>
        </w:rPr>
        <w:t xml:space="preserve">, elementami SIWZ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określonym 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Pr="00071069">
        <w:rPr>
          <w:rFonts w:cs="Calibri"/>
        </w:rPr>
        <w:t xml:space="preserve">w </w:t>
      </w:r>
      <w:proofErr w:type="spellStart"/>
      <w:r w:rsidRPr="00071069">
        <w:rPr>
          <w:rFonts w:cs="Calibri"/>
        </w:rPr>
        <w:t>STWiORB</w:t>
      </w:r>
      <w:proofErr w:type="spellEnd"/>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354E55">
        <w:rPr>
          <w:rFonts w:cs="Calibri"/>
          <w:b/>
        </w:rPr>
        <w:t xml:space="preserve">do 70 </w:t>
      </w:r>
      <w:r w:rsidR="000E4690">
        <w:rPr>
          <w:rFonts w:cs="Calibri"/>
          <w:b/>
        </w:rPr>
        <w:t>dni od dnia podpisania umowy</w:t>
      </w:r>
      <w:r w:rsidR="00354E55">
        <w:rPr>
          <w:rFonts w:cs="Calibri"/>
          <w:b/>
        </w:rPr>
        <w:t xml:space="preserve"> t.</w:t>
      </w:r>
      <w:r w:rsidR="009941B2">
        <w:rPr>
          <w:rFonts w:cs="Calibri"/>
          <w:b/>
        </w:rPr>
        <w:t xml:space="preserve"> </w:t>
      </w:r>
      <w:r w:rsidR="00354E55">
        <w:rPr>
          <w:rFonts w:cs="Calibri"/>
          <w:b/>
        </w:rPr>
        <w:t>j</w:t>
      </w:r>
      <w:r w:rsidR="009941B2">
        <w:rPr>
          <w:rFonts w:cs="Calibri"/>
          <w:b/>
        </w:rPr>
        <w:t>.</w:t>
      </w:r>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 xml:space="preserve">okumentację przetargową z uwzględnieniem wymagań określonych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kontrola jakości materiałów i robót zgodnie z postanowieniami </w:t>
      </w:r>
      <w:proofErr w:type="spellStart"/>
      <w:r w:rsidRPr="00FF22D7">
        <w:t>STWiORB</w:t>
      </w:r>
      <w:proofErr w:type="spellEnd"/>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Pr="00FF22D7">
        <w:t xml:space="preserve">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informowanie Zamawiającego o terminie wykonania robót ulegających zakryciu oraz terminie odbioru robót zanikających w terminach i w zakresie określonym w </w:t>
      </w:r>
      <w:proofErr w:type="spellStart"/>
      <w:r w:rsidRPr="00FF22D7">
        <w:t>STWiORB</w:t>
      </w:r>
      <w:proofErr w:type="spellEnd"/>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na zasadach określonych w </w:t>
      </w:r>
      <w:proofErr w:type="spellStart"/>
      <w:r w:rsidRPr="00114FC9">
        <w:rPr>
          <w:rFonts w:cs="Calibri"/>
        </w:rPr>
        <w:t>STWiORB</w:t>
      </w:r>
      <w:proofErr w:type="spellEnd"/>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A7065D" w:rsidRDefault="00A7065D" w:rsidP="00A7065D">
      <w:pPr>
        <w:autoSpaceDE w:val="0"/>
        <w:autoSpaceDN w:val="0"/>
        <w:adjustRightInd w:val="0"/>
        <w:spacing w:after="0" w:line="240" w:lineRule="auto"/>
        <w:jc w:val="both"/>
        <w:rPr>
          <w:rFonts w:cs="Calibri"/>
        </w:rPr>
      </w:pPr>
      <w:r>
        <w:rPr>
          <w:rFonts w:cs="Calibri"/>
        </w:rPr>
        <w:t>Powyższa kwota jest sumą należności za wykonanie następujących zadań:</w:t>
      </w:r>
    </w:p>
    <w:p w:rsidR="00C17653" w:rsidRDefault="00C17653" w:rsidP="00A7065D">
      <w:pPr>
        <w:autoSpaceDE w:val="0"/>
        <w:autoSpaceDN w:val="0"/>
        <w:adjustRightInd w:val="0"/>
        <w:spacing w:after="0" w:line="240" w:lineRule="auto"/>
        <w:jc w:val="both"/>
        <w:rPr>
          <w:rFonts w:cs="Calibri"/>
        </w:rPr>
      </w:pPr>
    </w:p>
    <w:p w:rsidR="00C204F9" w:rsidRPr="00E27FDD" w:rsidRDefault="00C204F9" w:rsidP="00C204F9">
      <w:pPr>
        <w:numPr>
          <w:ilvl w:val="0"/>
          <w:numId w:val="42"/>
        </w:numPr>
        <w:tabs>
          <w:tab w:val="left" w:pos="284"/>
        </w:tabs>
        <w:spacing w:after="0" w:line="40" w:lineRule="atLeast"/>
        <w:jc w:val="both"/>
        <w:rPr>
          <w:rFonts w:ascii="Arial" w:eastAsia="Times New Roman" w:hAnsi="Arial" w:cs="Arial"/>
          <w:b/>
          <w:sz w:val="20"/>
          <w:szCs w:val="20"/>
          <w:lang w:eastAsia="pl-PL"/>
        </w:rPr>
      </w:pPr>
      <w:r w:rsidRPr="00544A1D">
        <w:rPr>
          <w:rFonts w:ascii="Arial" w:eastAsia="Times New Roman" w:hAnsi="Arial" w:cs="Arial"/>
          <w:b/>
          <w:sz w:val="20"/>
          <w:szCs w:val="20"/>
          <w:lang w:eastAsia="pl-PL"/>
        </w:rPr>
        <w:t>Zadanie nr 1 – „REMONT KAP GZYMSOWYCH I BALUSTRAD MOSTU W MIEJSCOWOŚCI WĘZI</w:t>
      </w:r>
      <w:r>
        <w:rPr>
          <w:rFonts w:ascii="Arial" w:eastAsia="Times New Roman" w:hAnsi="Arial" w:cs="Arial"/>
          <w:b/>
          <w:sz w:val="20"/>
          <w:szCs w:val="20"/>
          <w:lang w:eastAsia="pl-PL"/>
        </w:rPr>
        <w:t>NA W CIĄGU DP 1150N W KM 2+214”</w:t>
      </w:r>
      <w:r w:rsidRPr="00E27FDD">
        <w:rPr>
          <w:rFonts w:ascii="Arial" w:eastAsia="Times New Roman" w:hAnsi="Arial" w:cs="Arial"/>
          <w:b/>
          <w:sz w:val="20"/>
          <w:szCs w:val="20"/>
          <w:lang w:eastAsia="pl-PL"/>
        </w:rPr>
        <w:t xml:space="preserve"> </w:t>
      </w:r>
      <w:r w:rsidRPr="003B46DB">
        <w:rPr>
          <w:rFonts w:ascii="Arial" w:eastAsia="Times New Roman" w:hAnsi="Arial" w:cs="Arial"/>
          <w:b/>
          <w:sz w:val="20"/>
          <w:szCs w:val="20"/>
          <w:lang w:eastAsia="pl-PL"/>
        </w:rPr>
        <w:t xml:space="preserve">za kwotę netto: </w:t>
      </w:r>
      <w:r w:rsidRPr="00E27FDD">
        <w:rPr>
          <w:rFonts w:ascii="Arial" w:eastAsia="Times New Roman" w:hAnsi="Arial" w:cs="Arial"/>
          <w:b/>
          <w:sz w:val="20"/>
          <w:szCs w:val="20"/>
          <w:lang w:eastAsia="pl-PL"/>
        </w:rPr>
        <w:t>……</w:t>
      </w:r>
      <w:r>
        <w:rPr>
          <w:rFonts w:ascii="Arial" w:eastAsia="Times New Roman" w:hAnsi="Arial" w:cs="Arial"/>
          <w:b/>
          <w:sz w:val="20"/>
          <w:szCs w:val="20"/>
          <w:lang w:eastAsia="pl-PL"/>
        </w:rPr>
        <w:t>………</w:t>
      </w:r>
      <w:r w:rsidRPr="00E27FDD">
        <w:rPr>
          <w:rFonts w:ascii="Arial" w:eastAsia="Times New Roman" w:hAnsi="Arial" w:cs="Arial"/>
          <w:b/>
          <w:sz w:val="20"/>
          <w:szCs w:val="20"/>
          <w:lang w:eastAsia="pl-PL"/>
        </w:rPr>
        <w:t>…</w:t>
      </w:r>
      <w:r w:rsidRPr="003B46DB">
        <w:rPr>
          <w:rFonts w:ascii="Arial" w:eastAsia="Times New Roman" w:hAnsi="Arial" w:cs="Arial"/>
          <w:b/>
          <w:sz w:val="20"/>
          <w:szCs w:val="20"/>
          <w:lang w:eastAsia="pl-PL"/>
        </w:rPr>
        <w:t xml:space="preserve">.zł, </w:t>
      </w:r>
      <w:r w:rsidRPr="003B46DB">
        <w:rPr>
          <w:rFonts w:ascii="Arial" w:eastAsia="Times New Roman" w:hAnsi="Arial" w:cs="Arial"/>
          <w:sz w:val="20"/>
          <w:szCs w:val="20"/>
          <w:lang w:eastAsia="pl-PL"/>
        </w:rPr>
        <w:t>(słowni</w:t>
      </w:r>
      <w:r w:rsidRPr="00E27FDD">
        <w:rPr>
          <w:rFonts w:ascii="Arial" w:eastAsia="Times New Roman" w:hAnsi="Arial" w:cs="Arial"/>
          <w:sz w:val="20"/>
          <w:szCs w:val="20"/>
          <w:lang w:eastAsia="pl-PL"/>
        </w:rPr>
        <w:t>e zł:………………….…………………………………</w:t>
      </w:r>
      <w:r w:rsidRPr="003B46DB">
        <w:rPr>
          <w:rFonts w:ascii="Arial" w:eastAsia="Times New Roman" w:hAnsi="Arial" w:cs="Arial"/>
          <w:sz w:val="20"/>
          <w:szCs w:val="20"/>
          <w:lang w:eastAsia="pl-PL"/>
        </w:rPr>
        <w:t xml:space="preserve">….) </w:t>
      </w:r>
      <w:r w:rsidRPr="003B46DB">
        <w:rPr>
          <w:rFonts w:ascii="Arial" w:eastAsia="Times New Roman" w:hAnsi="Arial" w:cs="Arial"/>
          <w:b/>
          <w:sz w:val="20"/>
          <w:szCs w:val="20"/>
          <w:lang w:eastAsia="pl-PL"/>
        </w:rPr>
        <w:t xml:space="preserve">podatek VAT …. </w:t>
      </w:r>
      <w:r w:rsidRPr="003B46DB">
        <w:rPr>
          <w:rFonts w:ascii="Arial" w:eastAsia="Times New Roman" w:hAnsi="Arial" w:cs="Arial"/>
          <w:sz w:val="20"/>
          <w:szCs w:val="20"/>
          <w:lang w:eastAsia="pl-PL"/>
        </w:rPr>
        <w:t xml:space="preserve">% </w:t>
      </w:r>
      <w:r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 xml:space="preserve">zł, </w:t>
      </w:r>
      <w:r w:rsidRPr="003B46DB">
        <w:rPr>
          <w:rFonts w:ascii="Arial" w:eastAsia="Times New Roman" w:hAnsi="Arial" w:cs="Arial"/>
          <w:b/>
          <w:sz w:val="20"/>
          <w:szCs w:val="20"/>
          <w:lang w:eastAsia="pl-PL"/>
        </w:rPr>
        <w:t>brutto:</w:t>
      </w:r>
      <w:r w:rsidRPr="003B46DB">
        <w:rPr>
          <w:rFonts w:ascii="Arial" w:eastAsia="Times New Roman" w:hAnsi="Arial" w:cs="Arial"/>
          <w:sz w:val="20"/>
          <w:szCs w:val="20"/>
          <w:lang w:eastAsia="pl-PL"/>
        </w:rPr>
        <w:t>...................................zł (słownie zł:…………</w:t>
      </w:r>
      <w:r w:rsidRPr="00E27FDD">
        <w:rPr>
          <w:rFonts w:ascii="Arial" w:eastAsia="Times New Roman" w:hAnsi="Arial" w:cs="Arial"/>
          <w:sz w:val="20"/>
          <w:szCs w:val="20"/>
          <w:lang w:eastAsia="pl-PL"/>
        </w:rPr>
        <w:t>………………………………………………..</w:t>
      </w:r>
      <w:r w:rsidRPr="003B46DB">
        <w:rPr>
          <w:rFonts w:ascii="Arial" w:eastAsia="Times New Roman" w:hAnsi="Arial" w:cs="Arial"/>
          <w:sz w:val="20"/>
          <w:szCs w:val="20"/>
          <w:lang w:eastAsia="pl-PL"/>
        </w:rPr>
        <w:t>),</w:t>
      </w:r>
    </w:p>
    <w:p w:rsidR="00C204F9" w:rsidRPr="003B46DB" w:rsidRDefault="00C204F9" w:rsidP="00C204F9">
      <w:pPr>
        <w:spacing w:after="0" w:line="40" w:lineRule="atLeast"/>
        <w:ind w:left="1004"/>
        <w:rPr>
          <w:rFonts w:ascii="Arial" w:eastAsia="Times New Roman" w:hAnsi="Arial" w:cs="Arial"/>
          <w:sz w:val="20"/>
          <w:szCs w:val="20"/>
          <w:lang w:eastAsia="pl-PL"/>
        </w:rPr>
      </w:pPr>
    </w:p>
    <w:p w:rsidR="00C204F9" w:rsidRPr="00E27FDD" w:rsidRDefault="00C204F9" w:rsidP="00C204F9">
      <w:pPr>
        <w:pStyle w:val="Akapitzlist"/>
        <w:widowControl w:val="0"/>
        <w:numPr>
          <w:ilvl w:val="0"/>
          <w:numId w:val="42"/>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2 – „REMONT KAP GZYMSOWYCH I BALUSTRAD MOSTU W MIEJSCOWOŚCI WĘZINA W CIĄGU DP 1150N W KM 2+250”</w:t>
      </w:r>
      <w:r w:rsidRPr="00E27FDD">
        <w:rPr>
          <w:rFonts w:ascii="Arial" w:eastAsia="SimSun" w:hAnsi="Arial" w:cs="Arial"/>
          <w:b/>
          <w:kern w:val="1"/>
          <w:sz w:val="20"/>
          <w:szCs w:val="20"/>
        </w:rPr>
        <w:t xml:space="preserve">  </w:t>
      </w:r>
      <w:r w:rsidRPr="00E27FDD">
        <w:rPr>
          <w:rFonts w:ascii="Arial" w:hAnsi="Arial" w:cs="Arial"/>
          <w:b/>
          <w:sz w:val="20"/>
          <w:szCs w:val="20"/>
          <w:lang w:eastAsia="pl-PL"/>
        </w:rPr>
        <w:t xml:space="preserve">za kwotę </w:t>
      </w:r>
      <w:r w:rsidRPr="00E27FDD">
        <w:rPr>
          <w:rFonts w:ascii="Arial" w:hAnsi="Arial" w:cs="Arial"/>
          <w:b/>
          <w:sz w:val="20"/>
          <w:szCs w:val="20"/>
          <w:lang w:eastAsia="pl-PL"/>
        </w:rPr>
        <w:lastRenderedPageBreak/>
        <w:t>netto:………..</w:t>
      </w:r>
      <w:r>
        <w:rPr>
          <w:rFonts w:ascii="Arial" w:hAnsi="Arial" w:cs="Arial"/>
          <w:b/>
          <w:sz w:val="20"/>
          <w:szCs w:val="20"/>
          <w:lang w:eastAsia="pl-PL"/>
        </w:rPr>
        <w:t>…</w:t>
      </w:r>
      <w:r w:rsidRPr="00E27FDD">
        <w:rPr>
          <w:rFonts w:ascii="Arial" w:hAnsi="Arial" w:cs="Arial"/>
          <w:b/>
          <w:sz w:val="20"/>
          <w:szCs w:val="20"/>
          <w:lang w:eastAsia="pl-PL"/>
        </w:rPr>
        <w:t>.zł,</w:t>
      </w:r>
      <w:r w:rsidRPr="00E27FDD">
        <w:rPr>
          <w:rFonts w:ascii="Arial" w:hAnsi="Arial" w:cs="Arial"/>
          <w:sz w:val="20"/>
          <w:szCs w:val="20"/>
          <w:lang w:eastAsia="pl-PL"/>
        </w:rPr>
        <w:t>(słowni</w:t>
      </w:r>
      <w:r>
        <w:rPr>
          <w:rFonts w:ascii="Arial" w:hAnsi="Arial" w:cs="Arial"/>
          <w:sz w:val="20"/>
          <w:szCs w:val="20"/>
          <w:lang w:eastAsia="pl-PL"/>
        </w:rPr>
        <w:t>e zł:………………………………..………………….</w:t>
      </w:r>
      <w:r w:rsidRPr="00E27FDD">
        <w:rPr>
          <w:rFonts w:ascii="Arial" w:hAnsi="Arial" w:cs="Arial"/>
          <w:sz w:val="20"/>
          <w:szCs w:val="20"/>
          <w:lang w:eastAsia="pl-PL"/>
        </w:rPr>
        <w:t xml:space="preserve">….) </w:t>
      </w:r>
      <w:r w:rsidRPr="00E27FDD">
        <w:rPr>
          <w:rFonts w:ascii="Arial" w:hAnsi="Arial" w:cs="Arial"/>
          <w:b/>
          <w:sz w:val="20"/>
          <w:szCs w:val="20"/>
          <w:lang w:eastAsia="pl-PL"/>
        </w:rPr>
        <w:t xml:space="preserve">podatek VAT …. </w:t>
      </w:r>
      <w:r w:rsidRPr="00E27FDD">
        <w:rPr>
          <w:rFonts w:ascii="Arial" w:hAnsi="Arial" w:cs="Arial"/>
          <w:sz w:val="20"/>
          <w:szCs w:val="20"/>
          <w:lang w:eastAsia="pl-PL"/>
        </w:rPr>
        <w:t xml:space="preserve">% </w:t>
      </w:r>
      <w:r>
        <w:rPr>
          <w:rFonts w:ascii="Arial" w:hAnsi="Arial" w:cs="Arial"/>
          <w:sz w:val="20"/>
          <w:szCs w:val="20"/>
          <w:lang w:eastAsia="pl-PL"/>
        </w:rPr>
        <w:t>………….</w:t>
      </w:r>
      <w:r w:rsidRPr="00E27FDD">
        <w:rPr>
          <w:rFonts w:ascii="Arial" w:hAnsi="Arial" w:cs="Arial"/>
          <w:sz w:val="20"/>
          <w:szCs w:val="20"/>
          <w:lang w:eastAsia="pl-PL"/>
        </w:rPr>
        <w:t xml:space="preserve">zł, </w:t>
      </w:r>
      <w:r w:rsidRPr="00E27FDD">
        <w:rPr>
          <w:rFonts w:ascii="Arial" w:hAnsi="Arial" w:cs="Arial"/>
          <w:b/>
          <w:sz w:val="20"/>
          <w:szCs w:val="20"/>
          <w:lang w:eastAsia="pl-PL"/>
        </w:rPr>
        <w:t>brutto:</w:t>
      </w:r>
      <w:r>
        <w:rPr>
          <w:rFonts w:ascii="Arial" w:hAnsi="Arial" w:cs="Arial"/>
          <w:sz w:val="20"/>
          <w:szCs w:val="20"/>
          <w:lang w:eastAsia="pl-PL"/>
        </w:rPr>
        <w:t>............</w:t>
      </w:r>
      <w:r w:rsidRPr="00E27FDD">
        <w:rPr>
          <w:rFonts w:ascii="Arial" w:hAnsi="Arial" w:cs="Arial"/>
          <w:sz w:val="20"/>
          <w:szCs w:val="20"/>
          <w:lang w:eastAsia="pl-PL"/>
        </w:rPr>
        <w:t>...zł (słownie zł:……………………………</w:t>
      </w:r>
      <w:r>
        <w:rPr>
          <w:rFonts w:ascii="Arial" w:hAnsi="Arial" w:cs="Arial"/>
          <w:sz w:val="20"/>
          <w:szCs w:val="20"/>
          <w:lang w:eastAsia="pl-PL"/>
        </w:rPr>
        <w:t>………….</w:t>
      </w:r>
      <w:r w:rsidRPr="00E27FDD">
        <w:rPr>
          <w:rFonts w:ascii="Arial" w:hAnsi="Arial" w:cs="Arial"/>
          <w:sz w:val="20"/>
          <w:szCs w:val="20"/>
          <w:lang w:eastAsia="pl-PL"/>
        </w:rPr>
        <w:t>..),</w:t>
      </w:r>
    </w:p>
    <w:p w:rsidR="00C204F9" w:rsidRPr="00E27FDD" w:rsidRDefault="00C204F9" w:rsidP="00C204F9">
      <w:pPr>
        <w:spacing w:after="0" w:line="40" w:lineRule="atLeast"/>
        <w:rPr>
          <w:rFonts w:ascii="Arial" w:eastAsia="Times New Roman" w:hAnsi="Arial" w:cs="Arial"/>
          <w:sz w:val="20"/>
          <w:szCs w:val="20"/>
          <w:lang w:eastAsia="pl-PL"/>
        </w:rPr>
      </w:pPr>
      <w:r w:rsidRPr="00E27FDD">
        <w:rPr>
          <w:rFonts w:ascii="Arial" w:eastAsia="Times New Roman" w:hAnsi="Arial" w:cs="Arial"/>
          <w:sz w:val="20"/>
          <w:szCs w:val="20"/>
          <w:lang w:eastAsia="pl-PL"/>
        </w:rPr>
        <w:t xml:space="preserve">            </w:t>
      </w:r>
    </w:p>
    <w:p w:rsidR="00A7065D" w:rsidRPr="00C204F9" w:rsidRDefault="00C204F9" w:rsidP="00C204F9">
      <w:pPr>
        <w:pStyle w:val="Akapitzlist"/>
        <w:widowControl w:val="0"/>
        <w:numPr>
          <w:ilvl w:val="0"/>
          <w:numId w:val="42"/>
        </w:numPr>
        <w:spacing w:after="0" w:line="240" w:lineRule="auto"/>
        <w:jc w:val="both"/>
        <w:rPr>
          <w:rFonts w:ascii="Arial" w:eastAsia="SimSun" w:hAnsi="Arial" w:cs="Arial"/>
          <w:b/>
          <w:kern w:val="1"/>
          <w:sz w:val="20"/>
          <w:szCs w:val="20"/>
        </w:rPr>
      </w:pPr>
      <w:r w:rsidRPr="00A7393A">
        <w:rPr>
          <w:rFonts w:ascii="Arial" w:eastAsia="SimSun" w:hAnsi="Arial" w:cs="Arial"/>
          <w:b/>
          <w:kern w:val="1"/>
          <w:sz w:val="20"/>
          <w:szCs w:val="20"/>
        </w:rPr>
        <w:t>Zadanie nr 3 – „REMONT KAP GZYMSOWYCH I BALUSTRAD MOSTU W MIEJSCOWOŚCI WĘZINA W CIĄGU DP 1150N W KM 2+271”</w:t>
      </w:r>
      <w:r w:rsidRPr="00E27FDD">
        <w:rPr>
          <w:rFonts w:ascii="Arial" w:eastAsia="SimSun" w:hAnsi="Arial" w:cs="Arial"/>
          <w:b/>
          <w:kern w:val="1"/>
          <w:sz w:val="20"/>
          <w:szCs w:val="20"/>
        </w:rPr>
        <w:t xml:space="preserve">  </w:t>
      </w:r>
      <w:r w:rsidRPr="00E27FDD">
        <w:rPr>
          <w:rFonts w:ascii="Arial" w:hAnsi="Arial" w:cs="Arial"/>
          <w:b/>
          <w:sz w:val="20"/>
          <w:szCs w:val="20"/>
          <w:lang w:eastAsia="pl-PL"/>
        </w:rPr>
        <w:t>za kwotę netto:………...zł,</w:t>
      </w:r>
      <w:r w:rsidRPr="00E27FDD">
        <w:rPr>
          <w:rFonts w:ascii="Arial" w:hAnsi="Arial" w:cs="Arial"/>
          <w:sz w:val="20"/>
          <w:szCs w:val="20"/>
          <w:lang w:eastAsia="pl-PL"/>
        </w:rPr>
        <w:t>(słownie zł:…………</w:t>
      </w:r>
      <w:r>
        <w:rPr>
          <w:rFonts w:ascii="Arial" w:hAnsi="Arial" w:cs="Arial"/>
          <w:sz w:val="20"/>
          <w:szCs w:val="20"/>
          <w:lang w:eastAsia="pl-PL"/>
        </w:rPr>
        <w:t>…………………….………………………………………</w:t>
      </w:r>
      <w:r w:rsidRPr="00C204F9">
        <w:rPr>
          <w:rFonts w:ascii="Arial" w:hAnsi="Arial" w:cs="Arial"/>
          <w:sz w:val="20"/>
          <w:szCs w:val="20"/>
          <w:lang w:eastAsia="pl-PL"/>
        </w:rPr>
        <w:t xml:space="preserve">) </w:t>
      </w:r>
      <w:r w:rsidRPr="00C204F9">
        <w:rPr>
          <w:rFonts w:ascii="Arial" w:hAnsi="Arial" w:cs="Arial"/>
          <w:b/>
          <w:sz w:val="20"/>
          <w:szCs w:val="20"/>
          <w:lang w:eastAsia="pl-PL"/>
        </w:rPr>
        <w:t xml:space="preserve">podatek VAT …. </w:t>
      </w:r>
      <w:r w:rsidRPr="00C204F9">
        <w:rPr>
          <w:rFonts w:ascii="Arial" w:hAnsi="Arial" w:cs="Arial"/>
          <w:sz w:val="20"/>
          <w:szCs w:val="20"/>
          <w:lang w:eastAsia="pl-PL"/>
        </w:rPr>
        <w:t xml:space="preserve">% ………zł, </w:t>
      </w:r>
      <w:r w:rsidRPr="00C204F9">
        <w:rPr>
          <w:rFonts w:ascii="Arial" w:hAnsi="Arial" w:cs="Arial"/>
          <w:b/>
          <w:sz w:val="20"/>
          <w:szCs w:val="20"/>
          <w:lang w:eastAsia="pl-PL"/>
        </w:rPr>
        <w:t>brutto:</w:t>
      </w:r>
      <w:r w:rsidRPr="00C204F9">
        <w:rPr>
          <w:rFonts w:ascii="Arial" w:hAnsi="Arial" w:cs="Arial"/>
          <w:sz w:val="20"/>
          <w:szCs w:val="20"/>
          <w:lang w:eastAsia="pl-PL"/>
        </w:rPr>
        <w:t>........zł (słownie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A7065D" w:rsidRPr="00114FC9" w:rsidRDefault="00C17653" w:rsidP="00A7065D">
      <w:pPr>
        <w:autoSpaceDE w:val="0"/>
        <w:autoSpaceDN w:val="0"/>
        <w:adjustRightInd w:val="0"/>
        <w:spacing w:after="0" w:line="240" w:lineRule="auto"/>
        <w:jc w:val="both"/>
        <w:rPr>
          <w:rFonts w:cs="Calibri"/>
        </w:rPr>
      </w:pPr>
      <w:r>
        <w:rPr>
          <w:rFonts w:cs="Calibri"/>
          <w:b/>
        </w:rPr>
        <w:t>7</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przez Wykonawcę w oparciu o protokół odbioru</w:t>
      </w:r>
      <w:r w:rsidR="000D5F5E">
        <w:rPr>
          <w:rFonts w:cs="Calibri"/>
        </w:rPr>
        <w:t xml:space="preserve"> częściowego oraz</w:t>
      </w:r>
      <w:r w:rsidRPr="000B638B">
        <w:rPr>
          <w:rFonts w:cs="Calibri"/>
        </w:rPr>
        <w:t xml:space="preserve"> 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w:t>
      </w:r>
      <w:r w:rsidRPr="000B638B">
        <w:rPr>
          <w:rFonts w:cs="Calibri"/>
        </w:rPr>
        <w:lastRenderedPageBreak/>
        <w:t>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lastRenderedPageBreak/>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lastRenderedPageBreak/>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C22026" w:rsidP="00A7065D">
      <w:pPr>
        <w:autoSpaceDE w:val="0"/>
        <w:autoSpaceDN w:val="0"/>
        <w:adjustRightInd w:val="0"/>
        <w:spacing w:after="0" w:line="240" w:lineRule="auto"/>
        <w:jc w:val="both"/>
        <w:rPr>
          <w:rFonts w:cs="Calibri"/>
        </w:rPr>
      </w:pPr>
      <w:r>
        <w:rPr>
          <w:rFonts w:cs="Calibri"/>
        </w:rPr>
        <w:t xml:space="preserve">1. </w:t>
      </w:r>
      <w:r w:rsidR="00E37732" w:rsidRPr="00E37732">
        <w:rPr>
          <w:rFonts w:cs="Calibri"/>
        </w:rPr>
        <w:t>Dopuszcza się sumowanie naliczonych kar umownych z różnych tytułów.</w:t>
      </w:r>
    </w:p>
    <w:p w:rsidR="00C22026" w:rsidRPr="00CD0BD7" w:rsidRDefault="00C22026" w:rsidP="00A7065D">
      <w:pPr>
        <w:autoSpaceDE w:val="0"/>
        <w:autoSpaceDN w:val="0"/>
        <w:adjustRightInd w:val="0"/>
        <w:spacing w:after="0" w:line="240" w:lineRule="auto"/>
        <w:jc w:val="both"/>
        <w:rPr>
          <w:rFonts w:cs="Calibri"/>
        </w:rPr>
      </w:pPr>
      <w:r>
        <w:rPr>
          <w:rFonts w:cs="Calibri"/>
        </w:rPr>
        <w:t xml:space="preserve">2. </w:t>
      </w:r>
      <w:r w:rsidRPr="00C22026">
        <w:rPr>
          <w:rFonts w:cs="Calibri"/>
        </w:rPr>
        <w:t>Łączna wartość kar umownych nałożonych na Wykonawcę nie może przekroczyć 15 % wynagr</w:t>
      </w:r>
      <w:r>
        <w:rPr>
          <w:rFonts w:cs="Calibri"/>
        </w:rPr>
        <w:t>odzenia brutto określonego w § 10</w:t>
      </w:r>
      <w:r w:rsidRPr="00C22026">
        <w:rPr>
          <w:rFonts w:cs="Calibri"/>
        </w:rPr>
        <w:t xml:space="preserve"> ust. 1 niniejszej umowy. Po osiągnięciu tej wysokości Zamawiający może odstąpić od umowy z przyczyn leżących po stronie Wykonawcy.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2.</w:t>
      </w:r>
      <w:r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3.</w:t>
      </w:r>
      <w:r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4.</w:t>
      </w:r>
      <w:r w:rsidRPr="00D861A1">
        <w:rPr>
          <w:rFonts w:cs="Calibri"/>
        </w:rPr>
        <w:t xml:space="preserve"> Jeżeli Zamawiający odst</w:t>
      </w:r>
      <w:r w:rsidR="00E37732">
        <w:rPr>
          <w:rFonts w:cs="Calibri"/>
        </w:rPr>
        <w:t>ąpi od umowy z powodu zwłoki</w:t>
      </w:r>
      <w:r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Pr="00D861A1">
        <w:rPr>
          <w:rFonts w:cs="Calibri"/>
        </w:rPr>
        <w:t xml:space="preserve"> w wykonaniu przedmiotu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b/>
        </w:rPr>
        <w:t xml:space="preserve">5. </w:t>
      </w:r>
      <w:r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lastRenderedPageBreak/>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Pr="00D861A1">
        <w:rPr>
          <w:rFonts w:cs="Calibri"/>
        </w:rPr>
        <w:t xml:space="preserve"> </w:t>
      </w:r>
      <w:proofErr w:type="spellStart"/>
      <w:r w:rsidRPr="00D861A1">
        <w:rPr>
          <w:rFonts w:cs="Calibri"/>
        </w:rPr>
        <w:t>STWiORB</w:t>
      </w:r>
      <w:proofErr w:type="spellEnd"/>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lastRenderedPageBreak/>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Pr="001B2CDF">
        <w:rPr>
          <w:rFonts w:ascii="Calibri" w:hAnsi="Calibri" w:cs="Calibri"/>
          <w:b/>
        </w:rPr>
        <w:t>minimum wartość zawartej umowy</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zmiana w zakresie podwykonawstwa, szczegółowo </w:t>
      </w:r>
      <w:r w:rsidRPr="00012F8D">
        <w:rPr>
          <w:rFonts w:cs="Calibri"/>
        </w:rPr>
        <w:t>opisana w § 8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zmiany producenta materiałów budowlanych, urządzeń,</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zmiany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 xml:space="preserve">(szczegółowo określonych w </w:t>
      </w:r>
      <w:proofErr w:type="spellStart"/>
      <w:r w:rsidRPr="00926EC6">
        <w:rPr>
          <w:rFonts w:cs="Calibri,Bold"/>
          <w:b/>
          <w:bCs/>
        </w:rPr>
        <w:t>STWiORB</w:t>
      </w:r>
      <w:proofErr w:type="spellEnd"/>
      <w:r w:rsidRPr="00926EC6">
        <w:rPr>
          <w:rFonts w:cs="Calibri,Bold"/>
          <w:b/>
          <w:bCs/>
        </w:rPr>
        <w:t>)</w:t>
      </w:r>
      <w:r w:rsidRPr="00926EC6">
        <w:rPr>
          <w:rFonts w:cs="Calibri"/>
        </w:rPr>
        <w:t xml:space="preserve">, w </w:t>
      </w:r>
      <w:r w:rsidRPr="00926EC6">
        <w:rPr>
          <w:rFonts w:cs="Calibri"/>
        </w:rPr>
        <w:lastRenderedPageBreak/>
        <w:t>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t>
      </w:r>
      <w:r w:rsidRPr="00465789">
        <w:rPr>
          <w:rFonts w:cs="Calibri"/>
        </w:rPr>
        <w:lastRenderedPageBreak/>
        <w:t>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 xml:space="preserve">8. </w:t>
      </w:r>
      <w:r w:rsidRPr="00465789">
        <w:rPr>
          <w:rFonts w:cs="Calibri"/>
        </w:rPr>
        <w:t>Jeżeli zmiana, o której mowa w ust. 2 - 7 powyżej wymaga</w:t>
      </w:r>
      <w:r>
        <w:rPr>
          <w:rFonts w:cs="Calibri"/>
        </w:rPr>
        <w:t xml:space="preserve"> zmiany dokumentacji </w:t>
      </w:r>
      <w:r w:rsidRPr="00465789">
        <w:rPr>
          <w:rFonts w:cs="Calibri"/>
        </w:rPr>
        <w:t xml:space="preserve"> lub </w:t>
      </w:r>
      <w:proofErr w:type="spellStart"/>
      <w:r w:rsidRPr="00465789">
        <w:rPr>
          <w:rFonts w:cs="Calibri"/>
        </w:rPr>
        <w:t>STWiORB</w:t>
      </w:r>
      <w:proofErr w:type="spellEnd"/>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C0" w:rsidRDefault="00BB74C0" w:rsidP="009063FD">
      <w:pPr>
        <w:spacing w:after="0" w:line="240" w:lineRule="auto"/>
      </w:pPr>
      <w:r>
        <w:separator/>
      </w:r>
    </w:p>
  </w:endnote>
  <w:endnote w:type="continuationSeparator" w:id="0">
    <w:p w:rsidR="00BB74C0" w:rsidRDefault="00BB74C0"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CD5866" w:rsidRDefault="009E2102">
        <w:pPr>
          <w:pStyle w:val="Stopka"/>
          <w:jc w:val="right"/>
        </w:pPr>
        <w:fldSimple w:instr="PAGE   \* MERGEFORMAT">
          <w:r w:rsidR="00C93A48">
            <w:rPr>
              <w:noProof/>
            </w:rPr>
            <w:t>1</w:t>
          </w:r>
        </w:fldSimple>
      </w:p>
    </w:sdtContent>
  </w:sdt>
  <w:p w:rsidR="00CD5866" w:rsidRDefault="00CD58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C0" w:rsidRDefault="00BB74C0" w:rsidP="009063FD">
      <w:pPr>
        <w:spacing w:after="0" w:line="240" w:lineRule="auto"/>
      </w:pPr>
      <w:r>
        <w:separator/>
      </w:r>
    </w:p>
  </w:footnote>
  <w:footnote w:type="continuationSeparator" w:id="0">
    <w:p w:rsidR="00BB74C0" w:rsidRDefault="00BB74C0"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66" w:rsidRPr="009063FD" w:rsidRDefault="009E2102">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CD5866" w:rsidRPr="009063FD">
          <w:rPr>
            <w:rFonts w:asciiTheme="majorHAnsi" w:eastAsiaTheme="majorEastAsia" w:hAnsiTheme="majorHAnsi" w:cstheme="majorBidi"/>
            <w:sz w:val="16"/>
            <w:szCs w:val="16"/>
          </w:rPr>
          <w:t>Przetarg nieograniczony</w:t>
        </w:r>
        <w:r w:rsidR="000D1D1C">
          <w:rPr>
            <w:rFonts w:asciiTheme="majorHAnsi" w:eastAsiaTheme="majorEastAsia" w:hAnsiTheme="majorHAnsi" w:cstheme="majorBidi"/>
            <w:sz w:val="16"/>
            <w:szCs w:val="16"/>
          </w:rPr>
          <w:t>. Nr sprawy: DM.252.10</w:t>
        </w:r>
        <w:r w:rsidR="00CD5866" w:rsidRPr="009063FD">
          <w:rPr>
            <w:rFonts w:asciiTheme="majorHAnsi" w:eastAsiaTheme="majorEastAsia" w:hAnsiTheme="majorHAnsi" w:cstheme="majorBidi"/>
            <w:sz w:val="16"/>
            <w:szCs w:val="16"/>
          </w:rPr>
          <w:t>.2021</w:t>
        </w:r>
      </w:sdtContent>
    </w:sdt>
  </w:p>
  <w:p w:rsidR="00CD5866" w:rsidRDefault="00CD58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4">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8">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4">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29">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7">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3"/>
  </w:num>
  <w:num w:numId="5">
    <w:abstractNumId w:val="18"/>
  </w:num>
  <w:num w:numId="6">
    <w:abstractNumId w:val="27"/>
  </w:num>
  <w:num w:numId="7">
    <w:abstractNumId w:val="31"/>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3"/>
  </w:num>
  <w:num w:numId="21">
    <w:abstractNumId w:val="3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24"/>
  </w:num>
  <w:num w:numId="30">
    <w:abstractNumId w:val="37"/>
  </w:num>
  <w:num w:numId="31">
    <w:abstractNumId w:val="20"/>
  </w:num>
  <w:num w:numId="32">
    <w:abstractNumId w:val="34"/>
  </w:num>
  <w:num w:numId="33">
    <w:abstractNumId w:val="38"/>
  </w:num>
  <w:num w:numId="34">
    <w:abstractNumId w:val="35"/>
  </w:num>
  <w:num w:numId="35">
    <w:abstractNumId w:val="33"/>
  </w:num>
  <w:num w:numId="36">
    <w:abstractNumId w:val="16"/>
  </w:num>
  <w:num w:numId="37">
    <w:abstractNumId w:val="30"/>
  </w:num>
  <w:num w:numId="38">
    <w:abstractNumId w:val="19"/>
  </w:num>
  <w:num w:numId="39">
    <w:abstractNumId w:val="32"/>
  </w:num>
  <w:num w:numId="40">
    <w:abstractNumId w:val="28"/>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0B3582"/>
    <w:rsid w:val="00001201"/>
    <w:rsid w:val="00013B27"/>
    <w:rsid w:val="00024028"/>
    <w:rsid w:val="00027711"/>
    <w:rsid w:val="00043F1C"/>
    <w:rsid w:val="00095ED4"/>
    <w:rsid w:val="000B3582"/>
    <w:rsid w:val="000D1D1C"/>
    <w:rsid w:val="000D5F5E"/>
    <w:rsid w:val="000E0D00"/>
    <w:rsid w:val="000E1EB0"/>
    <w:rsid w:val="000E4690"/>
    <w:rsid w:val="000F3EE3"/>
    <w:rsid w:val="0010246E"/>
    <w:rsid w:val="0011359D"/>
    <w:rsid w:val="00167ACC"/>
    <w:rsid w:val="00176BD9"/>
    <w:rsid w:val="00185A97"/>
    <w:rsid w:val="001A6A4D"/>
    <w:rsid w:val="001B7C87"/>
    <w:rsid w:val="001E3B66"/>
    <w:rsid w:val="001F1455"/>
    <w:rsid w:val="001F2DE9"/>
    <w:rsid w:val="001F3778"/>
    <w:rsid w:val="001F5FB8"/>
    <w:rsid w:val="0021105F"/>
    <w:rsid w:val="00211ED2"/>
    <w:rsid w:val="002603E1"/>
    <w:rsid w:val="00263004"/>
    <w:rsid w:val="00264BF9"/>
    <w:rsid w:val="002748C4"/>
    <w:rsid w:val="00277574"/>
    <w:rsid w:val="002A74CF"/>
    <w:rsid w:val="002F3187"/>
    <w:rsid w:val="002F7CFA"/>
    <w:rsid w:val="00343485"/>
    <w:rsid w:val="00354E55"/>
    <w:rsid w:val="00362B46"/>
    <w:rsid w:val="00366611"/>
    <w:rsid w:val="0037403E"/>
    <w:rsid w:val="00390BED"/>
    <w:rsid w:val="00396FC2"/>
    <w:rsid w:val="003B26AF"/>
    <w:rsid w:val="003B46DB"/>
    <w:rsid w:val="003C1F7A"/>
    <w:rsid w:val="003C21BA"/>
    <w:rsid w:val="003C61F6"/>
    <w:rsid w:val="003D1D87"/>
    <w:rsid w:val="004459C5"/>
    <w:rsid w:val="004626E1"/>
    <w:rsid w:val="004667BF"/>
    <w:rsid w:val="004B2C34"/>
    <w:rsid w:val="004B48DA"/>
    <w:rsid w:val="004F2E65"/>
    <w:rsid w:val="00534E05"/>
    <w:rsid w:val="00544A1D"/>
    <w:rsid w:val="00551A1B"/>
    <w:rsid w:val="0056067B"/>
    <w:rsid w:val="00566D79"/>
    <w:rsid w:val="005E09D6"/>
    <w:rsid w:val="005E1487"/>
    <w:rsid w:val="00610A09"/>
    <w:rsid w:val="00666D0C"/>
    <w:rsid w:val="00675AEB"/>
    <w:rsid w:val="00685B00"/>
    <w:rsid w:val="006E5FA1"/>
    <w:rsid w:val="0073227D"/>
    <w:rsid w:val="00735A8C"/>
    <w:rsid w:val="007408F0"/>
    <w:rsid w:val="00755E0B"/>
    <w:rsid w:val="0076518C"/>
    <w:rsid w:val="00771CA0"/>
    <w:rsid w:val="00774619"/>
    <w:rsid w:val="00781820"/>
    <w:rsid w:val="00786AA0"/>
    <w:rsid w:val="007923BE"/>
    <w:rsid w:val="007B07E3"/>
    <w:rsid w:val="007C2EF1"/>
    <w:rsid w:val="00803765"/>
    <w:rsid w:val="008062C6"/>
    <w:rsid w:val="008170B2"/>
    <w:rsid w:val="0084361F"/>
    <w:rsid w:val="00867A78"/>
    <w:rsid w:val="00883F8F"/>
    <w:rsid w:val="008D49D0"/>
    <w:rsid w:val="008D6804"/>
    <w:rsid w:val="008E6754"/>
    <w:rsid w:val="009063FD"/>
    <w:rsid w:val="00924073"/>
    <w:rsid w:val="0093600A"/>
    <w:rsid w:val="009941B2"/>
    <w:rsid w:val="009B4CCC"/>
    <w:rsid w:val="009E052A"/>
    <w:rsid w:val="009E2102"/>
    <w:rsid w:val="00A30173"/>
    <w:rsid w:val="00A63B6D"/>
    <w:rsid w:val="00A7065D"/>
    <w:rsid w:val="00A70B9E"/>
    <w:rsid w:val="00A7393A"/>
    <w:rsid w:val="00A8299E"/>
    <w:rsid w:val="00A83BF0"/>
    <w:rsid w:val="00A93389"/>
    <w:rsid w:val="00AA437D"/>
    <w:rsid w:val="00AB432F"/>
    <w:rsid w:val="00AB59D4"/>
    <w:rsid w:val="00AE0AD2"/>
    <w:rsid w:val="00AF7511"/>
    <w:rsid w:val="00B03589"/>
    <w:rsid w:val="00B24386"/>
    <w:rsid w:val="00B3462A"/>
    <w:rsid w:val="00B66747"/>
    <w:rsid w:val="00B873D8"/>
    <w:rsid w:val="00B904FF"/>
    <w:rsid w:val="00B92D6C"/>
    <w:rsid w:val="00BA30F9"/>
    <w:rsid w:val="00BB74C0"/>
    <w:rsid w:val="00C04CC6"/>
    <w:rsid w:val="00C159E8"/>
    <w:rsid w:val="00C17653"/>
    <w:rsid w:val="00C204F9"/>
    <w:rsid w:val="00C22026"/>
    <w:rsid w:val="00C93A48"/>
    <w:rsid w:val="00CC4C37"/>
    <w:rsid w:val="00CC7A43"/>
    <w:rsid w:val="00CD02D2"/>
    <w:rsid w:val="00CD5290"/>
    <w:rsid w:val="00CD5866"/>
    <w:rsid w:val="00CD79AC"/>
    <w:rsid w:val="00D13CCA"/>
    <w:rsid w:val="00D32D92"/>
    <w:rsid w:val="00D44CCE"/>
    <w:rsid w:val="00D66DB0"/>
    <w:rsid w:val="00D72592"/>
    <w:rsid w:val="00D74075"/>
    <w:rsid w:val="00D82E87"/>
    <w:rsid w:val="00D91E26"/>
    <w:rsid w:val="00D92A65"/>
    <w:rsid w:val="00DC19C2"/>
    <w:rsid w:val="00DD4DFA"/>
    <w:rsid w:val="00DE7310"/>
    <w:rsid w:val="00E157C0"/>
    <w:rsid w:val="00E27FDD"/>
    <w:rsid w:val="00E3446F"/>
    <w:rsid w:val="00E37732"/>
    <w:rsid w:val="00E418ED"/>
    <w:rsid w:val="00E46E75"/>
    <w:rsid w:val="00E60278"/>
    <w:rsid w:val="00E623D3"/>
    <w:rsid w:val="00EE58B1"/>
    <w:rsid w:val="00F019F4"/>
    <w:rsid w:val="00F15ABF"/>
    <w:rsid w:val="00F301C9"/>
    <w:rsid w:val="00F5140B"/>
    <w:rsid w:val="00F871A4"/>
    <w:rsid w:val="00FB20BC"/>
    <w:rsid w:val="00FB49E3"/>
    <w:rsid w:val="00FC1DEE"/>
    <w:rsid w:val="00FE3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01A6E"/>
    <w:rsid w:val="00101D15"/>
    <w:rsid w:val="00171076"/>
    <w:rsid w:val="001F0FA1"/>
    <w:rsid w:val="00283B85"/>
    <w:rsid w:val="002A0CAB"/>
    <w:rsid w:val="002A2C16"/>
    <w:rsid w:val="00554349"/>
    <w:rsid w:val="00573B80"/>
    <w:rsid w:val="006D148D"/>
    <w:rsid w:val="007A0E0A"/>
    <w:rsid w:val="00854731"/>
    <w:rsid w:val="0087284B"/>
    <w:rsid w:val="00B1325A"/>
    <w:rsid w:val="00D1392C"/>
    <w:rsid w:val="00D57388"/>
    <w:rsid w:val="00D879D0"/>
    <w:rsid w:val="00DC24C4"/>
    <w:rsid w:val="00EA2950"/>
    <w:rsid w:val="00F040ED"/>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8C72-8315-4957-B786-6C50F1A3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19384</Words>
  <Characters>116310</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Przetarg nieograniczony. Nr sprawy: DM.252.6.2021</vt:lpstr>
    </vt:vector>
  </TitlesOfParts>
  <Company/>
  <LinksUpToDate>false</LinksUpToDate>
  <CharactersWithSpaces>135424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DM.252.10.2021</dc:title>
  <dc:creator>p.paczkowski</dc:creator>
  <cp:lastModifiedBy>m.kramek</cp:lastModifiedBy>
  <cp:revision>21</cp:revision>
  <cp:lastPrinted>2021-05-28T08:52:00Z</cp:lastPrinted>
  <dcterms:created xsi:type="dcterms:W3CDTF">2021-04-13T11:32:00Z</dcterms:created>
  <dcterms:modified xsi:type="dcterms:W3CDTF">2021-05-28T08:55:00Z</dcterms:modified>
</cp:coreProperties>
</file>