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B54D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/>
          <w:bCs/>
        </w:rPr>
      </w:pPr>
      <w:r w:rsidRPr="00022CEB">
        <w:rPr>
          <w:rFonts w:ascii="Garamond" w:hAnsi="Garamond" w:cs="Calibri,Bold"/>
          <w:b/>
          <w:bCs/>
        </w:rPr>
        <w:t xml:space="preserve">Załącznik nr </w:t>
      </w:r>
      <w:r>
        <w:rPr>
          <w:rFonts w:ascii="Garamond" w:hAnsi="Garamond" w:cs="Calibri,Bold"/>
          <w:b/>
          <w:bCs/>
        </w:rPr>
        <w:t>4</w:t>
      </w:r>
      <w:r w:rsidRPr="00022CEB">
        <w:rPr>
          <w:rFonts w:ascii="Garamond" w:hAnsi="Garamond" w:cs="Calibri,Bold"/>
          <w:b/>
          <w:bCs/>
        </w:rPr>
        <w:t xml:space="preserve"> do SWZ</w:t>
      </w:r>
    </w:p>
    <w:p w14:paraId="45DA2A49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</w:rPr>
      </w:pPr>
      <w:r w:rsidRPr="00022CEB">
        <w:rPr>
          <w:rFonts w:ascii="Garamond" w:hAnsi="Garamond" w:cs="Calibri,Bold"/>
          <w:b/>
          <w:bCs/>
        </w:rPr>
        <w:t>WZÓR - UMOWA NR …../2022</w:t>
      </w:r>
    </w:p>
    <w:p w14:paraId="5D94FECC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</w:rPr>
      </w:pPr>
    </w:p>
    <w:p w14:paraId="37FFAE81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zawarta w dniu ………………..2022 r. pomiędzy:</w:t>
      </w:r>
    </w:p>
    <w:p w14:paraId="66D64EE5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highlight w:val="yellow"/>
        </w:rPr>
      </w:pPr>
    </w:p>
    <w:p w14:paraId="469DA4B2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sz w:val="21"/>
          <w:szCs w:val="21"/>
        </w:rPr>
      </w:pPr>
      <w:bookmarkStart w:id="0" w:name="_Hlk94182529"/>
      <w:r w:rsidRPr="00022CEB">
        <w:rPr>
          <w:rFonts w:ascii="Garamond" w:hAnsi="Garamond" w:cs="Calibri"/>
          <w:b/>
          <w:sz w:val="21"/>
          <w:szCs w:val="21"/>
        </w:rPr>
        <w:t xml:space="preserve">Powiatem Elbląskim, </w:t>
      </w:r>
    </w:p>
    <w:p w14:paraId="28C42405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sz w:val="21"/>
          <w:szCs w:val="21"/>
        </w:rPr>
      </w:pPr>
      <w:r w:rsidRPr="00022CEB">
        <w:rPr>
          <w:rFonts w:ascii="Garamond" w:hAnsi="Garamond" w:cs="Calibri"/>
          <w:b/>
          <w:sz w:val="21"/>
          <w:szCs w:val="21"/>
        </w:rPr>
        <w:t xml:space="preserve">ul. Saperów 14a, 82-300 Elbląg, </w:t>
      </w:r>
    </w:p>
    <w:p w14:paraId="07A6A81D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sz w:val="21"/>
          <w:szCs w:val="21"/>
        </w:rPr>
      </w:pPr>
      <w:r w:rsidRPr="00022CEB">
        <w:rPr>
          <w:rFonts w:ascii="Garamond" w:hAnsi="Garamond" w:cs="Calibri"/>
          <w:b/>
          <w:sz w:val="21"/>
          <w:szCs w:val="21"/>
        </w:rPr>
        <w:t>NIP 578-305-55-79</w:t>
      </w:r>
    </w:p>
    <w:p w14:paraId="1F8C2147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sz w:val="21"/>
          <w:szCs w:val="21"/>
        </w:rPr>
      </w:pPr>
      <w:r w:rsidRPr="00022CEB">
        <w:rPr>
          <w:rFonts w:ascii="Garamond" w:hAnsi="Garamond" w:cs="Calibri"/>
          <w:b/>
          <w:sz w:val="21"/>
          <w:szCs w:val="21"/>
        </w:rPr>
        <w:t xml:space="preserve">Zarządem Dróg Powiatowych </w:t>
      </w:r>
    </w:p>
    <w:p w14:paraId="5DE551DF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sz w:val="21"/>
          <w:szCs w:val="21"/>
        </w:rPr>
      </w:pPr>
      <w:r w:rsidRPr="00022CEB">
        <w:rPr>
          <w:rFonts w:ascii="Garamond" w:hAnsi="Garamond" w:cs="Calibri"/>
          <w:b/>
          <w:sz w:val="21"/>
          <w:szCs w:val="21"/>
        </w:rPr>
        <w:t xml:space="preserve">w Pasłęku, </w:t>
      </w:r>
    </w:p>
    <w:p w14:paraId="4182B0E0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  <w:r w:rsidRPr="00022CEB">
        <w:rPr>
          <w:rFonts w:ascii="Garamond" w:hAnsi="Garamond" w:cs="Calibri"/>
          <w:b/>
          <w:sz w:val="21"/>
          <w:szCs w:val="21"/>
        </w:rPr>
        <w:t>ul. Dworcowa 6, 14-400 Pasłęk</w:t>
      </w:r>
      <w:r w:rsidRPr="00022CEB">
        <w:rPr>
          <w:rFonts w:ascii="Garamond" w:hAnsi="Garamond" w:cs="Calibri"/>
          <w:sz w:val="21"/>
          <w:szCs w:val="21"/>
        </w:rPr>
        <w:t xml:space="preserve">, </w:t>
      </w:r>
    </w:p>
    <w:p w14:paraId="4DC86B8C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  <w:r w:rsidRPr="00022CEB">
        <w:rPr>
          <w:rFonts w:ascii="Garamond" w:hAnsi="Garamond" w:cs="Calibri"/>
          <w:sz w:val="21"/>
          <w:szCs w:val="21"/>
        </w:rPr>
        <w:t xml:space="preserve">zwanym dalej „Zamawiającym”, </w:t>
      </w:r>
    </w:p>
    <w:p w14:paraId="1CD2C276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  <w:r w:rsidRPr="00022CEB">
        <w:rPr>
          <w:rFonts w:ascii="Garamond" w:hAnsi="Garamond" w:cs="Calibri"/>
          <w:sz w:val="21"/>
          <w:szCs w:val="21"/>
        </w:rPr>
        <w:t xml:space="preserve">reprezentowanym przez działającego z upoważnienia Zarządu Powiatu w Elblągu </w:t>
      </w:r>
    </w:p>
    <w:p w14:paraId="5C7AF238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  <w:r w:rsidRPr="00022CEB">
        <w:rPr>
          <w:rFonts w:ascii="Garamond" w:hAnsi="Garamond" w:cs="Calibri"/>
          <w:sz w:val="21"/>
          <w:szCs w:val="21"/>
        </w:rPr>
        <w:t xml:space="preserve">     P. ……………………………….. – Dyrektora, </w:t>
      </w:r>
    </w:p>
    <w:p w14:paraId="73AB47E0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  <w:r w:rsidRPr="00022CEB">
        <w:rPr>
          <w:rFonts w:ascii="Garamond" w:hAnsi="Garamond" w:cs="Calibri"/>
          <w:sz w:val="21"/>
          <w:szCs w:val="21"/>
        </w:rPr>
        <w:t xml:space="preserve">przy kontrasygnacie P. ………………………………….. – Głównej Księgowej, działającej z upoważnienia Skarbnika Powiatu w Elblągu </w:t>
      </w:r>
    </w:p>
    <w:p w14:paraId="0CF14E0B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zwanym dalej Zamawiającym</w:t>
      </w:r>
    </w:p>
    <w:p w14:paraId="204BC49B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15C22229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a</w:t>
      </w:r>
    </w:p>
    <w:p w14:paraId="53A54D0B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07898A26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NIP: …………………………………. Regon: ………………………………….</w:t>
      </w:r>
    </w:p>
    <w:p w14:paraId="42857D8A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reprezentowanym przez:</w:t>
      </w:r>
    </w:p>
    <w:p w14:paraId="162DF7A5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……………………………………………………………………………</w:t>
      </w:r>
    </w:p>
    <w:p w14:paraId="7C82269E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>zwanym dalej Wykonawcą</w:t>
      </w:r>
    </w:p>
    <w:p w14:paraId="281065A6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highlight w:val="yellow"/>
        </w:rPr>
      </w:pPr>
    </w:p>
    <w:p w14:paraId="18185AAA" w14:textId="77777777" w:rsidR="00DE7518" w:rsidRPr="00022CE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022CEB">
        <w:rPr>
          <w:rFonts w:ascii="Garamond" w:hAnsi="Garamond" w:cs="Calibri"/>
        </w:rPr>
        <w:t xml:space="preserve">na podstawie dokonanego przez Zamawiającego wyboru oferty Wykonawcy w </w:t>
      </w:r>
      <w:r w:rsidRPr="00022CEB">
        <w:rPr>
          <w:rFonts w:ascii="Garamond" w:hAnsi="Garamond" w:cs="Calibri,Italic"/>
          <w:iCs/>
        </w:rPr>
        <w:t>przetargu nieograniczonym</w:t>
      </w:r>
      <w:r w:rsidRPr="00022CEB">
        <w:rPr>
          <w:rFonts w:ascii="Garamond" w:hAnsi="Garamond" w:cs="Calibri"/>
        </w:rPr>
        <w:t xml:space="preserve">  </w:t>
      </w:r>
      <w:r w:rsidRPr="00022CEB">
        <w:rPr>
          <w:rFonts w:ascii="Garamond" w:hAnsi="Garamond" w:cs="Calibri,Bold"/>
          <w:b/>
          <w:bCs/>
        </w:rPr>
        <w:t xml:space="preserve">nr DM.252.2.2022 </w:t>
      </w:r>
      <w:r w:rsidRPr="00022CEB">
        <w:rPr>
          <w:rFonts w:ascii="Garamond" w:hAnsi="Garamond" w:cs="Calibri"/>
        </w:rPr>
        <w:t xml:space="preserve">prowadzonym w trybie podstawowym, na podstawie art. 275 pkt 1 ustawy z dnia 11 września 2019 r. Prawo zamówień publicznych (t.j. Dz. U. z 2019 r. poz. 2019 z późn. zm.). </w:t>
      </w:r>
    </w:p>
    <w:p w14:paraId="795AD890" w14:textId="77777777" w:rsidR="00DE7518" w:rsidRPr="0025308C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2D32FDFB" w14:textId="77777777" w:rsidR="00DE7518" w:rsidRPr="00DE7518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</w:rPr>
      </w:pPr>
      <w:r w:rsidRPr="00DE7518">
        <w:rPr>
          <w:rFonts w:ascii="Garamond" w:hAnsi="Garamond" w:cs="Calibri,Bold"/>
          <w:b/>
          <w:bCs/>
        </w:rPr>
        <w:t>PRZEDMIOT UMOWY</w:t>
      </w:r>
    </w:p>
    <w:p w14:paraId="18464ECB" w14:textId="77777777" w:rsidR="00DE7518" w:rsidRPr="0025308C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14:paraId="5C497598" w14:textId="77777777" w:rsidR="00DE7518" w:rsidRPr="00022CEB" w:rsidRDefault="00DE7518" w:rsidP="00DE7518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Garamond" w:hAnsi="Garamond" w:cs="Arial"/>
          <w:b/>
          <w:bCs/>
          <w:sz w:val="20"/>
          <w:szCs w:val="20"/>
          <w:lang w:eastAsia="pl-PL"/>
        </w:rPr>
      </w:pPr>
      <w:r w:rsidRPr="00022CEB">
        <w:rPr>
          <w:rFonts w:ascii="Garamond" w:hAnsi="Garamond"/>
        </w:rPr>
        <w:t>Zamawiający powierza, a Wykonawca przyjmuje do wykonania zadania pn. Przebudowa DP nr 1134N Nadbrzeże – Suchacz - opracowanie dokumentacji technicznej</w:t>
      </w:r>
    </w:p>
    <w:p w14:paraId="09313CBC" w14:textId="77777777" w:rsidR="00DE7518" w:rsidRPr="00022CEB" w:rsidRDefault="00DE7518" w:rsidP="00DE7518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Garamond" w:hAnsi="Garamond" w:cs="Arial"/>
          <w:b/>
          <w:bCs/>
          <w:sz w:val="20"/>
          <w:szCs w:val="20"/>
          <w:lang w:eastAsia="pl-PL"/>
        </w:rPr>
      </w:pPr>
      <w:r w:rsidRPr="00022CEB">
        <w:rPr>
          <w:rFonts w:ascii="Garamond" w:eastAsia="Century Gothic" w:hAnsi="Garamond"/>
          <w:sz w:val="24"/>
          <w:szCs w:val="24"/>
        </w:rPr>
        <w:t>Zamawiający zleca, a Wykonawca zobowiązuje się wykonać kompleksową dokumentację projektową oraz kosztorysową wraz z pozyskaniem decyzji na potrzeby przebudowy odcinka drogi Nadbrzeże-Suchacz.</w:t>
      </w:r>
    </w:p>
    <w:p w14:paraId="40F3BD15" w14:textId="77777777" w:rsidR="00DE7518" w:rsidRPr="00022CEB" w:rsidRDefault="00DE7518" w:rsidP="00DE7518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Garamond" w:hAnsi="Garamond" w:cs="Arial"/>
          <w:b/>
          <w:bCs/>
          <w:sz w:val="20"/>
          <w:szCs w:val="20"/>
          <w:lang w:eastAsia="pl-PL"/>
        </w:rPr>
      </w:pPr>
      <w:r w:rsidRPr="00022CEB">
        <w:rPr>
          <w:rFonts w:ascii="Garamond" w:eastAsia="Century Gothic" w:hAnsi="Garamond"/>
          <w:sz w:val="24"/>
          <w:szCs w:val="24"/>
        </w:rPr>
        <w:t>Celem opracowania dokumentacji jest uzyskanie stosownych ostatecznych decyzji administracyjnych umożliwiających realizację robót budowlanych w oparciu o dokumentację projektową, o której mowa w ust.1.</w:t>
      </w:r>
    </w:p>
    <w:p w14:paraId="61A99EBA" w14:textId="77777777" w:rsidR="00DE7518" w:rsidRPr="00022CEB" w:rsidRDefault="00DE7518" w:rsidP="00DE7518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Garamond" w:hAnsi="Garamond" w:cs="Arial"/>
          <w:b/>
          <w:bCs/>
          <w:sz w:val="20"/>
          <w:szCs w:val="20"/>
          <w:lang w:eastAsia="pl-PL"/>
        </w:rPr>
      </w:pPr>
      <w:r w:rsidRPr="00022CEB">
        <w:rPr>
          <w:rFonts w:ascii="Garamond" w:eastAsia="Century Gothic" w:hAnsi="Garamond"/>
          <w:sz w:val="24"/>
          <w:szCs w:val="24"/>
        </w:rPr>
        <w:t xml:space="preserve">Przedmiot umowy został szczegółowo określony w SWZ </w:t>
      </w:r>
    </w:p>
    <w:p w14:paraId="433B2614" w14:textId="77777777" w:rsidR="00DE7518" w:rsidRPr="00022CEB" w:rsidRDefault="00DE7518" w:rsidP="00DE7518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Garamond" w:hAnsi="Garamond" w:cs="Arial"/>
          <w:b/>
          <w:bCs/>
          <w:sz w:val="20"/>
          <w:szCs w:val="20"/>
          <w:lang w:eastAsia="pl-PL"/>
        </w:rPr>
      </w:pPr>
      <w:r w:rsidRPr="00022CEB">
        <w:rPr>
          <w:rFonts w:ascii="Garamond" w:eastAsia="Century Gothic" w:hAnsi="Garamond"/>
          <w:sz w:val="24"/>
          <w:szCs w:val="24"/>
        </w:rPr>
        <w:t>Wykonawca oświadcza, iż:</w:t>
      </w:r>
    </w:p>
    <w:p w14:paraId="4F30A54E" w14:textId="77777777" w:rsidR="00DE7518" w:rsidRPr="00022CEB" w:rsidRDefault="00DE7518" w:rsidP="00DE751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426" w:right="20" w:hanging="426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na podstawie dokumentów otrzymanych od Zamawiającego posiadł znajomość ogólnych i szczególnych warunków związanych z obszarem objętym opracowywaną dokumentacją projektową i trudnościami jakie mogą wynikać z charakterystyki tego terenu;</w:t>
      </w:r>
    </w:p>
    <w:p w14:paraId="18428B96" w14:textId="77777777" w:rsidR="00DE7518" w:rsidRPr="00022CEB" w:rsidRDefault="00DE7518" w:rsidP="00DE7518">
      <w:pPr>
        <w:numPr>
          <w:ilvl w:val="1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szczegółowo zapoznał się z wymaganiami Zamawiającego, które uwzględnił w swojej ofercie i dokonał wyceny prac;</w:t>
      </w:r>
    </w:p>
    <w:p w14:paraId="4BF1C2B2" w14:textId="77777777" w:rsidR="00DE7518" w:rsidRPr="00022CEB" w:rsidRDefault="00DE7518" w:rsidP="00DE751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426" w:right="20" w:hanging="426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rozważył warunki realizacji umowy i wynikające z nich koszty oraz inne okoliczności niezbędne do zrealizowania powierzonego zadania;</w:t>
      </w:r>
    </w:p>
    <w:p w14:paraId="14C71244" w14:textId="77777777" w:rsidR="00DE7518" w:rsidRPr="00022CEB" w:rsidRDefault="00DE7518" w:rsidP="00DE751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426" w:right="20" w:hanging="426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dysponuje środkami technicznymi i organizacyjnymi umożliwiającymi należyte wykonanie zobowiązań opisanych w niniejszej umowie.</w:t>
      </w:r>
    </w:p>
    <w:p w14:paraId="341467E3" w14:textId="77777777" w:rsidR="00DE7518" w:rsidRPr="00022CEB" w:rsidRDefault="00DE7518" w:rsidP="00DE7518">
      <w:pPr>
        <w:pStyle w:val="Akapitzlist"/>
        <w:numPr>
          <w:ilvl w:val="0"/>
          <w:numId w:val="1"/>
        </w:numPr>
        <w:tabs>
          <w:tab w:val="left" w:pos="287"/>
        </w:tabs>
        <w:spacing w:after="0" w:line="240" w:lineRule="auto"/>
        <w:ind w:right="20"/>
        <w:jc w:val="both"/>
        <w:rPr>
          <w:rFonts w:ascii="Garamond" w:eastAsia="Century Gothic" w:hAnsi="Garamond"/>
          <w:sz w:val="24"/>
          <w:szCs w:val="24"/>
        </w:rPr>
      </w:pPr>
      <w:r w:rsidRPr="00022CEB">
        <w:rPr>
          <w:rFonts w:ascii="Garamond" w:eastAsia="Century Gothic" w:hAnsi="Garamond"/>
          <w:sz w:val="24"/>
          <w:szCs w:val="24"/>
        </w:rPr>
        <w:t>Dokumentacja powinna zawierać rozwiązania budowlane, które będą zgodne z warunkami technicznymi jakim powinny odpowiadać tego typu obiekty inżynierskie, a w szczególności:</w:t>
      </w:r>
    </w:p>
    <w:p w14:paraId="0DE23740" w14:textId="77777777" w:rsidR="00DE7518" w:rsidRPr="00022CEB" w:rsidRDefault="00DE7518" w:rsidP="00DE7518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022CEB">
        <w:rPr>
          <w:rFonts w:ascii="Garamond" w:eastAsia="Century Gothic" w:hAnsi="Garamond"/>
          <w:sz w:val="24"/>
          <w:szCs w:val="24"/>
        </w:rPr>
        <w:t>Racjonalne rozwiązania lokalizacji i efektywne zagospodarowanie przestrzeni przeznaczonej pod inwestycję,</w:t>
      </w:r>
    </w:p>
    <w:p w14:paraId="3A6E462D" w14:textId="77777777" w:rsidR="00DE7518" w:rsidRPr="00022CEB" w:rsidRDefault="00DE7518" w:rsidP="00DE7518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022CEB">
        <w:rPr>
          <w:rFonts w:ascii="Garamond" w:eastAsia="Century Gothic" w:hAnsi="Garamond"/>
          <w:sz w:val="24"/>
          <w:szCs w:val="24"/>
        </w:rPr>
        <w:lastRenderedPageBreak/>
        <w:t>Przyjęte przez projektanta założenia wstępne do koncepcji podlegają uzgodnieniu Zamawiającego.</w:t>
      </w:r>
    </w:p>
    <w:p w14:paraId="33870178" w14:textId="77777777" w:rsidR="00DE7518" w:rsidRPr="00022CEB" w:rsidRDefault="00DE7518" w:rsidP="00DE7518">
      <w:pPr>
        <w:pStyle w:val="Akapitzlist"/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022CEB">
        <w:rPr>
          <w:rFonts w:ascii="Garamond" w:eastAsia="Century Gothic" w:hAnsi="Garamond"/>
          <w:sz w:val="24"/>
          <w:szCs w:val="24"/>
        </w:rPr>
        <w:t>Wykonawca jest zobowiązany do sporządzenia następującej dokumentacji:</w:t>
      </w:r>
    </w:p>
    <w:p w14:paraId="5D501941" w14:textId="180F3583" w:rsidR="00DE7518" w:rsidRPr="00022CEB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 xml:space="preserve">oryginał decyzji o </w:t>
      </w:r>
      <w:r w:rsidRPr="00903775">
        <w:rPr>
          <w:rFonts w:ascii="Garamond" w:eastAsia="Century Gothic" w:hAnsi="Garamond"/>
          <w:color w:val="000000" w:themeColor="text1"/>
          <w:sz w:val="24"/>
          <w:szCs w:val="24"/>
        </w:rPr>
        <w:t>zezwoleniu na</w:t>
      </w:r>
      <w:r w:rsidR="00903775" w:rsidRPr="00903775">
        <w:rPr>
          <w:rFonts w:ascii="Garamond" w:eastAsia="Century Gothic" w:hAnsi="Garamond"/>
          <w:color w:val="000000" w:themeColor="text1"/>
          <w:sz w:val="24"/>
          <w:szCs w:val="24"/>
        </w:rPr>
        <w:t xml:space="preserve"> budowę lub</w:t>
      </w:r>
      <w:r w:rsidRPr="00903775">
        <w:rPr>
          <w:rFonts w:ascii="Garamond" w:eastAsia="Century Gothic" w:hAnsi="Garamond"/>
          <w:color w:val="000000" w:themeColor="text1"/>
          <w:sz w:val="24"/>
          <w:szCs w:val="24"/>
        </w:rPr>
        <w:t xml:space="preserve"> realizację inwestycji drogowej </w:t>
      </w:r>
      <w:r w:rsidRPr="00F863E1">
        <w:rPr>
          <w:rFonts w:ascii="Garamond" w:eastAsia="Century Gothic" w:hAnsi="Garamond"/>
          <w:sz w:val="24"/>
          <w:szCs w:val="24"/>
        </w:rPr>
        <w:t>– 1 egzemplarz</w:t>
      </w:r>
    </w:p>
    <w:p w14:paraId="64E5C973" w14:textId="77777777" w:rsidR="00DE7518" w:rsidRPr="00022CEB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kopia zatwierdzonego projektu budowlanego opieczętowanego przez organ zatwierdzający - 3 egzemplarze w wersji papierowej</w:t>
      </w:r>
    </w:p>
    <w:p w14:paraId="5E6E1DC3" w14:textId="77777777" w:rsidR="00DE7518" w:rsidRPr="00F863E1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projekt wykonawczy - 3 egzemplarze w wersji papierowej;</w:t>
      </w:r>
    </w:p>
    <w:p w14:paraId="4178ABA4" w14:textId="77777777" w:rsidR="00DE7518" w:rsidRPr="00F863E1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przedmiar robót i kosztorys inwestorski – 1 egzemplarz w wersji papierowej,</w:t>
      </w:r>
    </w:p>
    <w:p w14:paraId="4D5D7856" w14:textId="77777777" w:rsidR="00DE7518" w:rsidRPr="00F863E1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specyfikacje techniczne wykonania i odbioru robót - 1 egzemplarz w wersji papierowej,</w:t>
      </w:r>
    </w:p>
    <w:p w14:paraId="15DE5935" w14:textId="77777777" w:rsidR="00DE7518" w:rsidRPr="00F863E1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projektu stałej organizacji ruchu – 3 egzemplarze w wersji papierowej</w:t>
      </w:r>
    </w:p>
    <w:p w14:paraId="0E10F131" w14:textId="77777777" w:rsidR="00DE7518" w:rsidRPr="00F863E1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nośnik elektroniczny z całością opracowań w formie cyfrowej (wersja nieedytowalna w PDF oraz edytowalna DOC, DWG) – 1 egzemplarz</w:t>
      </w:r>
    </w:p>
    <w:p w14:paraId="3B019B59" w14:textId="77777777" w:rsidR="00DE7518" w:rsidRPr="00F863E1" w:rsidRDefault="00DE7518" w:rsidP="00DE7518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F863E1">
        <w:rPr>
          <w:rFonts w:ascii="Garamond" w:eastAsia="Century Gothic" w:hAnsi="Garamond"/>
          <w:sz w:val="24"/>
          <w:szCs w:val="24"/>
        </w:rPr>
        <w:t>oświadczenie o kompletności dokumentacji oraz zgodności z umową, obowiązującymi przepisami i normami - 1egzemplarz</w:t>
      </w:r>
    </w:p>
    <w:p w14:paraId="47B1882A" w14:textId="77777777" w:rsidR="00DE7518" w:rsidRPr="00B9155B" w:rsidRDefault="00DE7518" w:rsidP="00DE7518">
      <w:pPr>
        <w:pStyle w:val="Akapitzlist"/>
        <w:tabs>
          <w:tab w:val="left" w:pos="284"/>
        </w:tabs>
        <w:suppressAutoHyphens w:val="0"/>
        <w:autoSpaceDN w:val="0"/>
        <w:adjustRightInd w:val="0"/>
        <w:ind w:left="0"/>
        <w:contextualSpacing/>
        <w:jc w:val="both"/>
        <w:rPr>
          <w:rFonts w:ascii="Garamond" w:hAnsi="Garamond" w:cs="Arial"/>
          <w:b/>
          <w:bCs/>
          <w:sz w:val="24"/>
          <w:szCs w:val="24"/>
          <w:lang w:eastAsia="pl-PL"/>
        </w:rPr>
      </w:pPr>
    </w:p>
    <w:p w14:paraId="00C17D24" w14:textId="77777777" w:rsidR="00DE7518" w:rsidRPr="00B9155B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B9155B">
        <w:rPr>
          <w:rFonts w:ascii="Garamond" w:hAnsi="Garamond" w:cs="Calibri,Bold"/>
          <w:b/>
          <w:bCs/>
          <w:sz w:val="24"/>
          <w:szCs w:val="24"/>
        </w:rPr>
        <w:t>TERMIN WYKONANIA ZAMÓWIENIA</w:t>
      </w:r>
    </w:p>
    <w:p w14:paraId="19EA854E" w14:textId="77777777" w:rsidR="00DE7518" w:rsidRPr="00B9155B" w:rsidRDefault="00DE7518" w:rsidP="00DE7518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Garamond" w:hAnsi="Garamond" w:cs="Calibri"/>
          <w:b/>
          <w:sz w:val="24"/>
          <w:szCs w:val="24"/>
        </w:rPr>
      </w:pPr>
      <w:r w:rsidRPr="00B9155B">
        <w:rPr>
          <w:rFonts w:ascii="Garamond" w:hAnsi="Garamond" w:cs="Calibri"/>
          <w:b/>
          <w:sz w:val="24"/>
          <w:szCs w:val="24"/>
        </w:rPr>
        <w:t xml:space="preserve">§ </w:t>
      </w:r>
      <w:r>
        <w:rPr>
          <w:rFonts w:ascii="Garamond" w:hAnsi="Garamond" w:cs="Calibri"/>
          <w:b/>
          <w:sz w:val="24"/>
          <w:szCs w:val="24"/>
        </w:rPr>
        <w:t>2</w:t>
      </w:r>
    </w:p>
    <w:p w14:paraId="5508AFCB" w14:textId="4ACC6956" w:rsidR="00DE7518" w:rsidRPr="00B9155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B9155B">
        <w:rPr>
          <w:rFonts w:ascii="Garamond" w:hAnsi="Garamond" w:cs="Calibri"/>
          <w:b/>
          <w:sz w:val="24"/>
          <w:szCs w:val="24"/>
        </w:rPr>
        <w:t xml:space="preserve">1. </w:t>
      </w:r>
      <w:r w:rsidRPr="00B9155B">
        <w:rPr>
          <w:rFonts w:ascii="Garamond" w:hAnsi="Garamond" w:cs="Calibri"/>
          <w:sz w:val="24"/>
          <w:szCs w:val="24"/>
        </w:rPr>
        <w:t xml:space="preserve">Zamówienie zostanie zrealizowane w terminie </w:t>
      </w:r>
      <w:r w:rsidRPr="00B9155B">
        <w:rPr>
          <w:rFonts w:ascii="Garamond" w:hAnsi="Garamond" w:cs="Calibri"/>
          <w:b/>
          <w:sz w:val="24"/>
          <w:szCs w:val="24"/>
        </w:rPr>
        <w:t xml:space="preserve">do </w:t>
      </w:r>
      <w:r w:rsidR="00903775">
        <w:rPr>
          <w:rFonts w:ascii="Garamond" w:hAnsi="Garamond" w:cs="Calibri"/>
          <w:b/>
          <w:sz w:val="24"/>
          <w:szCs w:val="24"/>
        </w:rPr>
        <w:t>…..</w:t>
      </w:r>
      <w:r w:rsidRPr="00B9155B">
        <w:rPr>
          <w:rFonts w:ascii="Garamond" w:hAnsi="Garamond" w:cs="Calibri"/>
          <w:b/>
          <w:sz w:val="24"/>
          <w:szCs w:val="24"/>
        </w:rPr>
        <w:t xml:space="preserve"> miesięcy od podpisania umowy t.j do dnia ………………… .</w:t>
      </w:r>
    </w:p>
    <w:p w14:paraId="494CD567" w14:textId="77777777" w:rsidR="00DE7518" w:rsidRPr="00B9155B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B9155B">
        <w:rPr>
          <w:rFonts w:ascii="Garamond" w:hAnsi="Garamond" w:cs="Calibri"/>
          <w:b/>
          <w:sz w:val="24"/>
          <w:szCs w:val="24"/>
        </w:rPr>
        <w:t>2.</w:t>
      </w:r>
      <w:r w:rsidRPr="00B9155B">
        <w:rPr>
          <w:rFonts w:ascii="Garamond" w:hAnsi="Garamond" w:cs="Calibri"/>
          <w:sz w:val="24"/>
          <w:szCs w:val="24"/>
        </w:rPr>
        <w:t xml:space="preserve"> Termin ustalony w ust. 1 powyżej może ulec zmianie w sytuacji określonej w § 18 niniejszej umowy.</w:t>
      </w:r>
    </w:p>
    <w:p w14:paraId="23A399B3" w14:textId="77777777" w:rsidR="00DE7518" w:rsidRPr="0025308C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64C343A" w14:textId="77777777" w:rsidR="00DE7518" w:rsidRPr="00DF431C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DF431C">
        <w:rPr>
          <w:rFonts w:ascii="Garamond" w:hAnsi="Garamond" w:cs="Calibri,Bold"/>
          <w:b/>
          <w:bCs/>
          <w:sz w:val="24"/>
          <w:szCs w:val="24"/>
        </w:rPr>
        <w:t xml:space="preserve">PRAWA I OBOWIĄZKI </w:t>
      </w:r>
      <w:r>
        <w:rPr>
          <w:rFonts w:ascii="Garamond" w:hAnsi="Garamond" w:cs="Calibri,Bold"/>
          <w:b/>
          <w:bCs/>
          <w:sz w:val="24"/>
          <w:szCs w:val="24"/>
        </w:rPr>
        <w:t>ZAMAWIAJĄCEGO</w:t>
      </w:r>
    </w:p>
    <w:p w14:paraId="447C8ADC" w14:textId="77777777" w:rsidR="00DE7518" w:rsidRPr="00C95E40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</w:rPr>
      </w:pPr>
      <w:bookmarkStart w:id="1" w:name="_Hlk94003835"/>
      <w:r w:rsidRPr="00C95E40">
        <w:rPr>
          <w:rFonts w:ascii="Garamond" w:hAnsi="Garamond" w:cs="Calibri"/>
          <w:b/>
        </w:rPr>
        <w:t>§3</w:t>
      </w:r>
    </w:p>
    <w:bookmarkEnd w:id="1"/>
    <w:p w14:paraId="78E7E213" w14:textId="77777777" w:rsidR="00DE7518" w:rsidRPr="00B9155B" w:rsidRDefault="00DE7518" w:rsidP="00DE7518">
      <w:pPr>
        <w:numPr>
          <w:ilvl w:val="0"/>
          <w:numId w:val="5"/>
        </w:numPr>
        <w:tabs>
          <w:tab w:val="left" w:pos="287"/>
        </w:tabs>
        <w:spacing w:after="0" w:line="0" w:lineRule="atLeast"/>
        <w:jc w:val="both"/>
        <w:rPr>
          <w:rFonts w:ascii="Garamond" w:eastAsia="Century Gothic" w:hAnsi="Garamond"/>
          <w:sz w:val="24"/>
          <w:szCs w:val="24"/>
        </w:rPr>
      </w:pPr>
      <w:r w:rsidRPr="00B9155B">
        <w:rPr>
          <w:rFonts w:ascii="Garamond" w:eastAsia="Century Gothic" w:hAnsi="Garamond"/>
          <w:sz w:val="24"/>
          <w:szCs w:val="24"/>
        </w:rPr>
        <w:t>Zamawiający zobowiązuje się przekazać Wykonawcy niezbędne wskazówki konieczne do wykonania umowy.</w:t>
      </w:r>
    </w:p>
    <w:p w14:paraId="72D8F008" w14:textId="77777777" w:rsidR="00DE7518" w:rsidRPr="00B9155B" w:rsidRDefault="00DE7518" w:rsidP="00DE7518">
      <w:pPr>
        <w:numPr>
          <w:ilvl w:val="0"/>
          <w:numId w:val="5"/>
        </w:numPr>
        <w:tabs>
          <w:tab w:val="left" w:pos="287"/>
        </w:tabs>
        <w:spacing w:after="0" w:line="0" w:lineRule="atLeast"/>
        <w:jc w:val="both"/>
        <w:rPr>
          <w:rFonts w:ascii="Garamond" w:eastAsia="Century Gothic" w:hAnsi="Garamond"/>
          <w:sz w:val="24"/>
          <w:szCs w:val="24"/>
        </w:rPr>
      </w:pPr>
      <w:r w:rsidRPr="00B9155B">
        <w:rPr>
          <w:rFonts w:ascii="Garamond" w:eastAsia="Century Gothic" w:hAnsi="Garamond"/>
          <w:sz w:val="24"/>
          <w:szCs w:val="24"/>
        </w:rPr>
        <w:t>Zamawiający ma prawo zapoznania się z przebiegiem i postępem prac projektowych.</w:t>
      </w:r>
    </w:p>
    <w:p w14:paraId="077D49F0" w14:textId="77777777" w:rsidR="00DE7518" w:rsidRPr="00B9155B" w:rsidRDefault="00DE7518" w:rsidP="00DE7518">
      <w:pPr>
        <w:numPr>
          <w:ilvl w:val="0"/>
          <w:numId w:val="5"/>
        </w:numPr>
        <w:tabs>
          <w:tab w:val="left" w:pos="287"/>
        </w:tabs>
        <w:spacing w:after="0" w:line="0" w:lineRule="atLeast"/>
        <w:jc w:val="both"/>
        <w:rPr>
          <w:rFonts w:ascii="Garamond" w:eastAsia="Century Gothic" w:hAnsi="Garamond"/>
          <w:sz w:val="24"/>
          <w:szCs w:val="24"/>
        </w:rPr>
      </w:pPr>
      <w:r w:rsidRPr="00B9155B">
        <w:rPr>
          <w:rFonts w:ascii="Garamond" w:eastAsia="Century Gothic" w:hAnsi="Garamond"/>
          <w:sz w:val="24"/>
          <w:szCs w:val="24"/>
        </w:rPr>
        <w:t>Zamawiający dokona terminowej zapłaty wynagrodzenia za wykonane i odebrane usługi.</w:t>
      </w:r>
    </w:p>
    <w:p w14:paraId="6C8A265F" w14:textId="77777777" w:rsidR="00DE7518" w:rsidRPr="00071069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AEEEE78" w14:textId="77777777" w:rsidR="00DE7518" w:rsidRPr="00DF431C" w:rsidRDefault="00DE7518" w:rsidP="00DE7518">
      <w:pPr>
        <w:spacing w:after="0" w:line="240" w:lineRule="auto"/>
        <w:ind w:right="-6"/>
        <w:jc w:val="center"/>
        <w:rPr>
          <w:rFonts w:ascii="Garamond" w:eastAsia="Century Gothic" w:hAnsi="Garamond"/>
          <w:b/>
          <w:sz w:val="24"/>
          <w:szCs w:val="24"/>
        </w:rPr>
      </w:pPr>
      <w:r w:rsidRPr="00DF431C">
        <w:rPr>
          <w:rFonts w:ascii="Garamond" w:eastAsia="Century Gothic" w:hAnsi="Garamond"/>
          <w:b/>
          <w:sz w:val="24"/>
          <w:szCs w:val="24"/>
        </w:rPr>
        <w:t>OBOWIĄZKI I PRAWA WYKONAWCY</w:t>
      </w:r>
    </w:p>
    <w:p w14:paraId="0B3F3110" w14:textId="77777777" w:rsidR="00DE7518" w:rsidRPr="00DF431C" w:rsidRDefault="00DE7518" w:rsidP="00DE7518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</w:rPr>
      </w:pPr>
      <w:r w:rsidRPr="00C95E40">
        <w:rPr>
          <w:rFonts w:ascii="Garamond" w:eastAsia="Times New Roman" w:hAnsi="Garamond"/>
          <w:sz w:val="24"/>
          <w:szCs w:val="24"/>
        </w:rPr>
        <w:t>§</w:t>
      </w:r>
      <w:r>
        <w:rPr>
          <w:rFonts w:ascii="Garamond" w:eastAsia="Times New Roman" w:hAnsi="Garamond"/>
          <w:sz w:val="24"/>
          <w:szCs w:val="24"/>
        </w:rPr>
        <w:t>4</w:t>
      </w:r>
    </w:p>
    <w:p w14:paraId="1249E086" w14:textId="16EABC52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20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 xml:space="preserve">Wykonawca przedmiot umowy realizował będzie siłami własnymi lub za pomocą </w:t>
      </w:r>
      <w:r w:rsidR="00F07F23">
        <w:rPr>
          <w:rFonts w:ascii="Garamond" w:eastAsia="Century Gothic" w:hAnsi="Garamond"/>
          <w:sz w:val="24"/>
          <w:szCs w:val="24"/>
        </w:rPr>
        <w:t>podwykonawców zgodnie z za</w:t>
      </w:r>
      <w:r w:rsidRPr="00DF431C">
        <w:rPr>
          <w:rFonts w:ascii="Garamond" w:eastAsia="Century Gothic" w:hAnsi="Garamond"/>
          <w:sz w:val="24"/>
          <w:szCs w:val="24"/>
        </w:rPr>
        <w:t>kresem rzeczowym określonym w ofercie.</w:t>
      </w:r>
    </w:p>
    <w:p w14:paraId="37372083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powierzy podwykonawcy wykonanie następującej części zamówienia</w:t>
      </w:r>
      <w:r w:rsidRPr="00F07F23">
        <w:rPr>
          <w:rFonts w:ascii="Garamond" w:eastAsia="Century Gothic" w:hAnsi="Garamond"/>
          <w:color w:val="FF0000"/>
          <w:sz w:val="24"/>
          <w:szCs w:val="24"/>
        </w:rPr>
        <w:t>*</w:t>
      </w:r>
      <w:r w:rsidRPr="00DF431C">
        <w:rPr>
          <w:rFonts w:ascii="Garamond" w:eastAsia="Century Gothic" w:hAnsi="Garamond"/>
          <w:sz w:val="24"/>
          <w:szCs w:val="24"/>
        </w:rPr>
        <w:t xml:space="preserve">: </w:t>
      </w:r>
      <w:r w:rsidRPr="00F07F23">
        <w:rPr>
          <w:rFonts w:ascii="Garamond" w:eastAsia="Century Gothic" w:hAnsi="Garamond"/>
          <w:color w:val="FF0000"/>
          <w:sz w:val="24"/>
          <w:szCs w:val="24"/>
        </w:rPr>
        <w:t>………………………...…………</w:t>
      </w:r>
    </w:p>
    <w:p w14:paraId="58E72565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 xml:space="preserve">Wykonawca zobowiązuje się do wykonania przedmiotu zamówienia zgodnie z </w:t>
      </w:r>
      <w:r w:rsidRPr="00C95E40">
        <w:rPr>
          <w:rFonts w:ascii="Garamond" w:eastAsia="Century Gothic" w:hAnsi="Garamond"/>
          <w:sz w:val="24"/>
          <w:szCs w:val="24"/>
        </w:rPr>
        <w:t>wytycznymi w SWZ.</w:t>
      </w:r>
    </w:p>
    <w:p w14:paraId="36926B6F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umowy bez konieczności uzupełnień i ponoszenia przez Zamawiającego jakichkolwiek dodatkowych kosztów i w związku z tym nie wnosi i nie będzie wnosił w przyszłości żadnych zastrzeżeń.</w:t>
      </w:r>
    </w:p>
    <w:p w14:paraId="2A304FB3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oświadcza, że przed zawarciem Umowy zapoznał się z warunkami lokalnymi dla realizacji Przedmiotu Umowy, zakresem prac oraz warunkami technicznym i w związku z tym nie wnosi i nie będzie podnosił w przyszłości żadnych zastrzeżeń.</w:t>
      </w:r>
    </w:p>
    <w:p w14:paraId="1A6E5FB8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oświadcza, iż posiada niezbędną wiedzę w zakresie realizacji usług objętych niniejszą umową oraz posiada uprawnienia do projektowania/ dysponuje osobami posiadającymi uprawnienia do projektowania wymagane prawem budowlanym.</w:t>
      </w:r>
    </w:p>
    <w:p w14:paraId="175AD995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odpowiada za zgodność rozwiązań dokumentacji z przepisami techniczno–budowlanymi i obowiązującymi normami. W odniesieniu do rozwiązań zawartych w projekcie wykonawczym, tj. opisach i rysunkach służących realizacji robót Wykonawca odpowiada za ich zgodność z projektem budowlanym oraz parametrami inwestycji uzgodnionymi z Zamawiającym lub zawartymi w przepisach techniczno–budowlanych i normach.</w:t>
      </w:r>
    </w:p>
    <w:p w14:paraId="1359E466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lastRenderedPageBreak/>
        <w:t>Wykonawca zobowiązany jest do konsultowania rozwiązań projektowych z Zamawiającym oraz zorganizowania narady technicznej w terminie z nim uzgodnionym.</w:t>
      </w:r>
    </w:p>
    <w:p w14:paraId="7A9BEA87" w14:textId="6B8CA0DF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60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</w:t>
      </w:r>
      <w:r w:rsidR="00F07F23">
        <w:rPr>
          <w:rFonts w:ascii="Garamond" w:eastAsia="Century Gothic" w:hAnsi="Garamond"/>
          <w:sz w:val="24"/>
          <w:szCs w:val="24"/>
        </w:rPr>
        <w:t xml:space="preserve"> zobowiązuje się do sporządzenia</w:t>
      </w:r>
      <w:r w:rsidRPr="00DF431C">
        <w:rPr>
          <w:rFonts w:ascii="Garamond" w:eastAsia="Century Gothic" w:hAnsi="Garamond"/>
          <w:sz w:val="24"/>
          <w:szCs w:val="24"/>
        </w:rPr>
        <w:t xml:space="preserve"> koncepcji zamierzenia budowlanego w porozumieniu z Zamawiającym co do rozwiązań w zakresie funkcji, specyfiki materiałowej, itp.</w:t>
      </w:r>
    </w:p>
    <w:p w14:paraId="4A813634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 xml:space="preserve">Dokumentacja wskazana w </w:t>
      </w:r>
      <w:r w:rsidRPr="00DF431C">
        <w:rPr>
          <w:rFonts w:ascii="Garamond" w:eastAsia="Century Gothic" w:hAnsi="Garamond"/>
          <w:sz w:val="24"/>
          <w:szCs w:val="24"/>
          <w:u w:val="single"/>
        </w:rPr>
        <w:t>pkt. 9</w:t>
      </w:r>
      <w:r w:rsidRPr="00DF431C">
        <w:rPr>
          <w:rFonts w:ascii="Garamond" w:eastAsia="Century Gothic" w:hAnsi="Garamond"/>
          <w:sz w:val="24"/>
          <w:szCs w:val="24"/>
        </w:rPr>
        <w:t xml:space="preserve"> stanowić będzie podstawę do sporządzenia projektu budowlanego.</w:t>
      </w:r>
    </w:p>
    <w:p w14:paraId="5A0937CA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zobowiązany jest do wykonania prac będących przedmiotem umowy, zgodnie z postanowieniami zawartymi w umowie i załącznikach, ustaleniami ze spotkań roboczych, zasadami współczesnej wiedzy technicznej, należytą starannością przy zastosowaniu obowiązujących przepisów w tym techniczno-budowlanych i ochrony środowiska, norm i warunków technicznych z uwzględnieniem potrzeb Zamawiającego i specyfiki przedmiotowego zamówienia.</w:t>
      </w:r>
    </w:p>
    <w:p w14:paraId="2EAE247D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Przed przystąpieniem do wykonania przedmiarów i kosztorysów inwestorskich Projektant jest zobowiązany uzgodnić z Zamawiającym dane wyjściowe do kosztorysowania – dane techniczne, technologiczne, organizacyjne oraz inne niezbędne do kalkulacji kosztorysowej.</w:t>
      </w:r>
    </w:p>
    <w:p w14:paraId="69BA9CA9" w14:textId="5AE1DDD4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 celu uzyskania racjonalności ekonomicznej inwestycji, Wykonawca ma obowiązek w trakcie prac nad dokumentacją konsultować z Zamawiającym propozycje technologii, materiałów budowlanych, oraz sposób realizacji robót budowlanych, które mogą w istotny sposób wpłynąć na obniżenie kosztów realizacji inwestycji</w:t>
      </w:r>
      <w:r w:rsidR="00903775">
        <w:rPr>
          <w:rFonts w:ascii="Garamond" w:eastAsia="Century Gothic" w:hAnsi="Garamond"/>
          <w:sz w:val="24"/>
          <w:szCs w:val="24"/>
        </w:rPr>
        <w:t>.</w:t>
      </w:r>
    </w:p>
    <w:p w14:paraId="50E2327E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60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zobowiązany jest do ujęcia wszystkich robót, materiałów w kosztorysach</w:t>
      </w:r>
      <w:r>
        <w:rPr>
          <w:rFonts w:ascii="Garamond" w:eastAsia="Century Gothic" w:hAnsi="Garamond"/>
          <w:sz w:val="24"/>
          <w:szCs w:val="24"/>
        </w:rPr>
        <w:t xml:space="preserve"> </w:t>
      </w:r>
      <w:r w:rsidRPr="00DF431C">
        <w:rPr>
          <w:rFonts w:ascii="Garamond" w:eastAsia="Century Gothic" w:hAnsi="Garamond"/>
          <w:sz w:val="24"/>
          <w:szCs w:val="24"/>
        </w:rPr>
        <w:t>inwestorskich zgodnie z projektem budowlanym i wykonawczym.</w:t>
      </w:r>
    </w:p>
    <w:p w14:paraId="10B7E7CA" w14:textId="77777777" w:rsidR="00DE7518" w:rsidRPr="00C95E40" w:rsidRDefault="00DE7518" w:rsidP="00DE7518">
      <w:pPr>
        <w:numPr>
          <w:ilvl w:val="0"/>
          <w:numId w:val="6"/>
        </w:numPr>
        <w:tabs>
          <w:tab w:val="left" w:pos="287"/>
        </w:tabs>
        <w:spacing w:after="0" w:line="240" w:lineRule="auto"/>
        <w:ind w:right="140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zadania winien stosować rozwiązania ograniczające do niezbędnego minimum zajęcie terenów obcych.</w:t>
      </w:r>
    </w:p>
    <w:p w14:paraId="7A43E5F4" w14:textId="11F72472" w:rsidR="00DE7518" w:rsidRPr="00A6430D" w:rsidRDefault="00DE7518" w:rsidP="00DE751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7" w:right="160" w:hanging="287"/>
        <w:jc w:val="both"/>
        <w:rPr>
          <w:rFonts w:ascii="Garamond" w:eastAsia="Century Gothic" w:hAnsi="Garamond"/>
          <w:sz w:val="24"/>
          <w:szCs w:val="24"/>
        </w:rPr>
      </w:pPr>
      <w:r w:rsidRPr="00DF431C">
        <w:rPr>
          <w:rFonts w:ascii="Garamond" w:eastAsia="Century Gothic" w:hAnsi="Garamond"/>
          <w:sz w:val="24"/>
          <w:szCs w:val="24"/>
        </w:rPr>
        <w:t>Wykonawca zobowiązuje się do opracowywania wyczerpujących odpowiedzi na złożone pytania, ew. korekta kosztorysów i dokumentacji będących następstwem zapytań natury technicznej składanych w trakcie prowadzenia postępowania przetargowego na roboty budowlane, w terminie do tr</w:t>
      </w:r>
      <w:r w:rsidR="00EC24F6">
        <w:rPr>
          <w:rFonts w:ascii="Garamond" w:eastAsia="Century Gothic" w:hAnsi="Garamond"/>
          <w:sz w:val="24"/>
          <w:szCs w:val="24"/>
        </w:rPr>
        <w:t>zech dni roboczych od dnia prze</w:t>
      </w:r>
      <w:r w:rsidRPr="00DF431C">
        <w:rPr>
          <w:rFonts w:ascii="Garamond" w:eastAsia="Century Gothic" w:hAnsi="Garamond"/>
          <w:sz w:val="24"/>
          <w:szCs w:val="24"/>
        </w:rPr>
        <w:t>kazania pytań, bez dodatkowego wynagrodzenia.</w:t>
      </w:r>
    </w:p>
    <w:p w14:paraId="19D9BCFA" w14:textId="77777777" w:rsidR="00DE7518" w:rsidRPr="00A6430D" w:rsidRDefault="00DE7518" w:rsidP="00DE7518">
      <w:pPr>
        <w:tabs>
          <w:tab w:val="left" w:pos="284"/>
        </w:tabs>
        <w:spacing w:after="0" w:line="240" w:lineRule="auto"/>
        <w:ind w:right="160"/>
        <w:jc w:val="both"/>
        <w:rPr>
          <w:rFonts w:ascii="Garamond" w:eastAsia="Century Gothic" w:hAnsi="Garamond"/>
          <w:sz w:val="24"/>
          <w:szCs w:val="24"/>
        </w:rPr>
      </w:pPr>
      <w:r w:rsidRPr="00A6430D">
        <w:rPr>
          <w:rFonts w:ascii="Garamond" w:eastAsia="Century Gothic" w:hAnsi="Garamond"/>
          <w:sz w:val="24"/>
          <w:szCs w:val="24"/>
        </w:rPr>
        <w:t>18.Wykonawca zobowiązuje się do aktualizacji kosztorysów inwestorskich w okresie 3 lat od dnia uzyskania ostatecznej decyzji bez dodatkowego wynagrodzenia.</w:t>
      </w:r>
    </w:p>
    <w:p w14:paraId="513375B2" w14:textId="77777777" w:rsidR="00DE7518" w:rsidRPr="00A6430D" w:rsidRDefault="00DE7518" w:rsidP="00DE7518">
      <w:pPr>
        <w:tabs>
          <w:tab w:val="left" w:pos="284"/>
        </w:tabs>
        <w:spacing w:after="0" w:line="240" w:lineRule="auto"/>
        <w:ind w:right="160"/>
        <w:jc w:val="both"/>
        <w:rPr>
          <w:rFonts w:ascii="Garamond" w:eastAsia="Century Gothic" w:hAnsi="Garamond"/>
          <w:sz w:val="24"/>
          <w:szCs w:val="24"/>
        </w:rPr>
      </w:pPr>
      <w:r w:rsidRPr="00A6430D">
        <w:rPr>
          <w:rFonts w:ascii="Garamond" w:eastAsia="Century Gothic" w:hAnsi="Garamond"/>
          <w:sz w:val="24"/>
          <w:szCs w:val="24"/>
        </w:rPr>
        <w:t>1</w:t>
      </w:r>
      <w:r>
        <w:rPr>
          <w:rFonts w:ascii="Garamond" w:eastAsia="Century Gothic" w:hAnsi="Garamond"/>
          <w:sz w:val="24"/>
          <w:szCs w:val="24"/>
        </w:rPr>
        <w:t>9</w:t>
      </w:r>
      <w:r w:rsidRPr="00A6430D">
        <w:rPr>
          <w:rFonts w:ascii="Garamond" w:eastAsia="Century Gothic" w:hAnsi="Garamond"/>
          <w:sz w:val="24"/>
          <w:szCs w:val="24"/>
        </w:rPr>
        <w:t>.</w:t>
      </w:r>
      <w:r w:rsidRPr="00A6430D">
        <w:rPr>
          <w:rFonts w:ascii="Garamond" w:eastAsia="Century Gothic" w:hAnsi="Garamond"/>
          <w:sz w:val="24"/>
          <w:szCs w:val="24"/>
        </w:rPr>
        <w:tab/>
        <w:t>Wykonawca zobowiązuje się do pełnienia nadzoru autorskiego w trakcie realizacji inwestycji aż do zakończenia okresu rękojmi i gwarancji za wady robót budowlanych, bez dodatkowego wynagrodzenia.</w:t>
      </w:r>
    </w:p>
    <w:p w14:paraId="3E371451" w14:textId="77777777" w:rsidR="00DE7518" w:rsidRDefault="00DE7518" w:rsidP="00DE7518">
      <w:pPr>
        <w:tabs>
          <w:tab w:val="left" w:pos="284"/>
        </w:tabs>
        <w:spacing w:after="0" w:line="240" w:lineRule="auto"/>
        <w:ind w:right="160"/>
        <w:jc w:val="both"/>
        <w:rPr>
          <w:rFonts w:ascii="Garamond" w:eastAsia="Century Gothic" w:hAnsi="Garamond"/>
          <w:sz w:val="24"/>
          <w:szCs w:val="24"/>
        </w:rPr>
      </w:pPr>
      <w:r>
        <w:rPr>
          <w:rFonts w:ascii="Garamond" w:eastAsia="Century Gothic" w:hAnsi="Garamond"/>
          <w:sz w:val="24"/>
          <w:szCs w:val="24"/>
        </w:rPr>
        <w:t>20</w:t>
      </w:r>
      <w:r w:rsidRPr="00A6430D">
        <w:rPr>
          <w:rFonts w:ascii="Garamond" w:eastAsia="Century Gothic" w:hAnsi="Garamond"/>
          <w:sz w:val="24"/>
          <w:szCs w:val="24"/>
        </w:rPr>
        <w:t>.</w:t>
      </w:r>
      <w:r w:rsidRPr="00A6430D">
        <w:rPr>
          <w:rFonts w:ascii="Garamond" w:eastAsia="Century Gothic" w:hAnsi="Garamond"/>
          <w:sz w:val="24"/>
          <w:szCs w:val="24"/>
        </w:rPr>
        <w:tab/>
        <w:t>Wykonawca odpowiada za zgodność dokumentacji projektowej w wersji elektronicznej z oryginałem w wersji papierowej.</w:t>
      </w:r>
    </w:p>
    <w:p w14:paraId="62133B6B" w14:textId="77777777" w:rsidR="00DE7518" w:rsidRPr="00A6430D" w:rsidRDefault="00DE7518" w:rsidP="00DE7518">
      <w:pPr>
        <w:tabs>
          <w:tab w:val="left" w:pos="284"/>
        </w:tabs>
        <w:spacing w:after="0" w:line="240" w:lineRule="auto"/>
        <w:ind w:right="160"/>
        <w:jc w:val="both"/>
        <w:rPr>
          <w:rFonts w:ascii="Garamond" w:eastAsia="Century Gothic" w:hAnsi="Garamond"/>
          <w:sz w:val="24"/>
          <w:szCs w:val="24"/>
        </w:rPr>
      </w:pPr>
      <w:r w:rsidRPr="00A6430D">
        <w:rPr>
          <w:rFonts w:ascii="Garamond" w:eastAsia="Century Gothic" w:hAnsi="Garamond"/>
          <w:sz w:val="24"/>
          <w:szCs w:val="24"/>
        </w:rPr>
        <w:t>2</w:t>
      </w:r>
      <w:r>
        <w:rPr>
          <w:rFonts w:ascii="Garamond" w:eastAsia="Century Gothic" w:hAnsi="Garamond"/>
          <w:sz w:val="24"/>
          <w:szCs w:val="24"/>
        </w:rPr>
        <w:t>1</w:t>
      </w:r>
      <w:r w:rsidRPr="00A6430D">
        <w:rPr>
          <w:rFonts w:ascii="Garamond" w:eastAsia="Century Gothic" w:hAnsi="Garamond"/>
          <w:sz w:val="24"/>
          <w:szCs w:val="24"/>
        </w:rPr>
        <w:t>.</w:t>
      </w:r>
      <w:r w:rsidRPr="00A6430D">
        <w:rPr>
          <w:rFonts w:ascii="Garamond" w:eastAsia="Century Gothic" w:hAnsi="Garamond"/>
          <w:sz w:val="24"/>
          <w:szCs w:val="24"/>
        </w:rPr>
        <w:tab/>
        <w:t>Wykonawca oświadcza, że dzieło będące przedmiotem niniejszej umowy jest wynikiem jego twórczości i jest wolne od wad prawnych, w tym nie narusza dóbr osobistych i praw autorskich osób trzecich, a ponad to oświadcza, że prawa do przedmiotowego dzieła nie są niczym ograniczone w zakresie objętym niniejszą umową.</w:t>
      </w:r>
    </w:p>
    <w:p w14:paraId="16DB6977" w14:textId="77777777" w:rsidR="00DE7518" w:rsidRPr="00C95E40" w:rsidRDefault="00DE7518" w:rsidP="00B14F88">
      <w:pPr>
        <w:tabs>
          <w:tab w:val="left" w:pos="284"/>
        </w:tabs>
        <w:spacing w:after="0" w:line="240" w:lineRule="auto"/>
        <w:ind w:right="160"/>
        <w:rPr>
          <w:rFonts w:ascii="Garamond" w:eastAsia="Century Gothic" w:hAnsi="Garamond"/>
          <w:sz w:val="24"/>
          <w:szCs w:val="24"/>
        </w:rPr>
        <w:sectPr w:rsidR="00DE7518" w:rsidRPr="00C95E40" w:rsidSect="00DF431C">
          <w:headerReference w:type="default" r:id="rId7"/>
          <w:pgSz w:w="11900" w:h="16838"/>
          <w:pgMar w:top="709" w:right="1126" w:bottom="1075" w:left="1133" w:header="0" w:footer="0" w:gutter="0"/>
          <w:cols w:space="0" w:equalWidth="0">
            <w:col w:w="9647"/>
          </w:cols>
          <w:docGrid w:linePitch="360"/>
        </w:sectPr>
      </w:pPr>
      <w:r w:rsidRPr="00A6430D">
        <w:rPr>
          <w:rFonts w:ascii="Garamond" w:eastAsia="Century Gothic" w:hAnsi="Garamond"/>
          <w:sz w:val="24"/>
          <w:szCs w:val="24"/>
        </w:rPr>
        <w:t>2</w:t>
      </w:r>
      <w:r>
        <w:rPr>
          <w:rFonts w:ascii="Garamond" w:eastAsia="Century Gothic" w:hAnsi="Garamond"/>
          <w:sz w:val="24"/>
          <w:szCs w:val="24"/>
        </w:rPr>
        <w:t>2</w:t>
      </w:r>
      <w:r w:rsidRPr="00A6430D">
        <w:rPr>
          <w:rFonts w:ascii="Garamond" w:eastAsia="Century Gothic" w:hAnsi="Garamond"/>
          <w:sz w:val="24"/>
          <w:szCs w:val="24"/>
        </w:rPr>
        <w:t>.</w:t>
      </w:r>
      <w:r w:rsidRPr="00A6430D">
        <w:rPr>
          <w:rFonts w:ascii="Garamond" w:eastAsia="Century Gothic" w:hAnsi="Garamond"/>
          <w:sz w:val="24"/>
          <w:szCs w:val="24"/>
        </w:rPr>
        <w:tab/>
        <w:t>Wykonawca jest odpowiedzialny względem Zamawiającego, jeżeli przedmiot umowy ma wady zmniejszające jej wartość lub użyteczność ze względu na cel oznaczony w umowie albo wynikający z okoliczności lub przeznaczenia, a w szczególności odpowiada za rozwiązania niezgodne z parametrami ustalonymi w założeniach, normach i przepisach techniczno–budowlanych oraz rozwiązania ekonomicznie nieuzasadnione.</w:t>
      </w:r>
    </w:p>
    <w:p w14:paraId="7A69BBCA" w14:textId="77777777" w:rsidR="00DE7518" w:rsidRDefault="00DE7518" w:rsidP="00DE7518">
      <w:pPr>
        <w:numPr>
          <w:ilvl w:val="0"/>
          <w:numId w:val="7"/>
        </w:numPr>
        <w:tabs>
          <w:tab w:val="left" w:pos="287"/>
        </w:tabs>
        <w:spacing w:after="0" w:line="240" w:lineRule="auto"/>
        <w:ind w:hanging="287"/>
        <w:jc w:val="both"/>
        <w:rPr>
          <w:rFonts w:ascii="Garamond" w:eastAsia="Century Gothic" w:hAnsi="Garamond"/>
          <w:sz w:val="24"/>
          <w:szCs w:val="24"/>
        </w:rPr>
      </w:pPr>
      <w:bookmarkStart w:id="2" w:name="page29"/>
      <w:bookmarkEnd w:id="2"/>
      <w:r w:rsidRPr="00C95E40">
        <w:rPr>
          <w:rFonts w:ascii="Garamond" w:eastAsia="Century Gothic" w:hAnsi="Garamond"/>
          <w:sz w:val="24"/>
          <w:szCs w:val="24"/>
        </w:rPr>
        <w:lastRenderedPageBreak/>
        <w:t>Osobą odpowiedzialną za realizację niniejszej umowy, ze strony Wykonawcy, jest: .…………..………………</w:t>
      </w:r>
    </w:p>
    <w:p w14:paraId="4556321D" w14:textId="77777777" w:rsidR="00DE7518" w:rsidRDefault="00DE7518" w:rsidP="00DE7518">
      <w:pPr>
        <w:tabs>
          <w:tab w:val="left" w:pos="28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</w:p>
    <w:p w14:paraId="16CD5496" w14:textId="77777777" w:rsidR="00DE7518" w:rsidRPr="00242DB3" w:rsidRDefault="00DE7518" w:rsidP="00DE7518">
      <w:pPr>
        <w:tabs>
          <w:tab w:val="left" w:pos="287"/>
        </w:tabs>
        <w:spacing w:after="0" w:line="240" w:lineRule="auto"/>
        <w:jc w:val="center"/>
        <w:rPr>
          <w:rFonts w:ascii="Garamond" w:eastAsia="Century Gothic" w:hAnsi="Garamond"/>
          <w:b/>
          <w:bCs/>
        </w:rPr>
      </w:pPr>
      <w:r w:rsidRPr="00242DB3">
        <w:rPr>
          <w:rFonts w:ascii="Garamond" w:eastAsia="Century Gothic" w:hAnsi="Garamond"/>
          <w:b/>
          <w:bCs/>
        </w:rPr>
        <w:t>WYNAGRODZENIE. ZASADY PŁATNOŚCI</w:t>
      </w:r>
    </w:p>
    <w:p w14:paraId="5E32ADFF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</w:rPr>
      </w:pPr>
      <w:r w:rsidRPr="00242DB3">
        <w:rPr>
          <w:rFonts w:ascii="Garamond" w:hAnsi="Garamond" w:cs="Calibri"/>
          <w:b/>
        </w:rPr>
        <w:t>§ 5</w:t>
      </w:r>
    </w:p>
    <w:p w14:paraId="5949EF9E" w14:textId="77777777" w:rsidR="00DE7518" w:rsidRPr="00242DB3" w:rsidRDefault="00DE7518" w:rsidP="00DE7518">
      <w:pPr>
        <w:tabs>
          <w:tab w:val="left" w:pos="28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</w:p>
    <w:p w14:paraId="047A7464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sz w:val="24"/>
          <w:szCs w:val="24"/>
        </w:rPr>
        <w:t>1.</w:t>
      </w:r>
      <w:r w:rsidRPr="00242DB3">
        <w:rPr>
          <w:rFonts w:ascii="Garamond" w:hAnsi="Garamond" w:cs="Calibri"/>
          <w:sz w:val="24"/>
          <w:szCs w:val="24"/>
        </w:rPr>
        <w:tab/>
        <w:t>Wykonawca otrzyma wynagrodzenie zgodne ze złożoną ofertą w wysokości: ………………… zł brutto (słownie: ……………………………), tj. ………. netto + podatek VAT ..%.</w:t>
      </w:r>
    </w:p>
    <w:p w14:paraId="68CFDAB2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aramond" w:hAnsi="Garamond" w:cs="Calibri"/>
          <w:sz w:val="24"/>
          <w:szCs w:val="24"/>
          <w:highlight w:val="yellow"/>
        </w:rPr>
      </w:pPr>
      <w:r w:rsidRPr="00242DB3">
        <w:rPr>
          <w:rFonts w:ascii="Garamond" w:hAnsi="Garamond" w:cs="Calibri"/>
          <w:sz w:val="24"/>
          <w:szCs w:val="24"/>
        </w:rPr>
        <w:t>2.</w:t>
      </w:r>
      <w:r w:rsidRPr="00242DB3">
        <w:rPr>
          <w:rFonts w:ascii="Garamond" w:hAnsi="Garamond" w:cs="Calibri"/>
          <w:sz w:val="24"/>
          <w:szCs w:val="24"/>
        </w:rPr>
        <w:tab/>
        <w:t>Wynagrodzenie, o którym mowa w ust. 1 obejmuje wszystkie koszty celem prawidłowego wykonania przedmiotu umowy w tym wszelkie opłaty administracyjne ponoszone w wyniku prowadzonych działań związanych z uzyskiwaniem opinii i decyzji, prawa autorskie, wypisy z rejestrów, koszty związane z udzieleniem wyjaśnień dokumentacji, korektą kosztorysów i dokumentacji będących następstwem zapytań natury technicznej składanych w trakcie prowadzenia postępowania przetargowego na roboty budowlane, usunięcia wad, naniesienia poprawek i uzupełnień, aktualizacja kosztorysów inwestorskich w okresie 3 lat od dnia uzyskania ostatecznej decyzji na budowę lub ZRID, pełnienie nadzoru autorskiego w trakcie realizacji inwestycji aż do zakończenia okresu rękojmi i gwarancji za wady robót budowlanych oraz koszty wszelkich prac niezbędnych do zrealizowania przedmiotu zamówienia, a nie wymienionych w dokumentach, których wykonanie jest konieczne dla prawidłowego i kompleksowego wykonania przedmiotu zamówienia.</w:t>
      </w:r>
    </w:p>
    <w:p w14:paraId="0905CB9D" w14:textId="77777777" w:rsidR="00DE7518" w:rsidRPr="0025308C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3E60FD8F" w14:textId="77777777" w:rsidR="00DE7518" w:rsidRPr="000B638B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 xml:space="preserve">§ </w:t>
      </w:r>
      <w:r>
        <w:rPr>
          <w:rFonts w:cs="Calibri"/>
          <w:b/>
        </w:rPr>
        <w:t>6</w:t>
      </w:r>
    </w:p>
    <w:p w14:paraId="29EC2148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1.</w:t>
      </w:r>
      <w:r w:rsidRPr="00242DB3">
        <w:rPr>
          <w:rFonts w:ascii="Garamond" w:hAnsi="Garamond" w:cs="Calibri"/>
          <w:sz w:val="24"/>
          <w:szCs w:val="24"/>
        </w:rPr>
        <w:t xml:space="preserve"> Rozliczenie za wykonanie przedmiotu umowy nastąpi na podstawie faktury VAT wystawionej przez Wykonawcę w oparciu o protokoły odbiorów częściowych oraz odbioru końcowego robót.</w:t>
      </w:r>
    </w:p>
    <w:p w14:paraId="62C581D3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2.</w:t>
      </w:r>
      <w:r w:rsidRPr="00242DB3">
        <w:rPr>
          <w:rFonts w:ascii="Garamond" w:hAnsi="Garamond" w:cs="Calibri"/>
          <w:sz w:val="24"/>
          <w:szCs w:val="24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4E125E1C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sz w:val="24"/>
          <w:szCs w:val="24"/>
        </w:rPr>
        <w:t xml:space="preserve">     1) kserokopię faktury (rachunku), wystawionej przez Podwykonawcę lub dalszego podwykonawcę,</w:t>
      </w:r>
    </w:p>
    <w:p w14:paraId="31B12593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sz w:val="24"/>
          <w:szCs w:val="24"/>
        </w:rPr>
        <w:t>sprawdzone i potwierdzone pod względem wartości przez Kierownika budowy,</w:t>
      </w:r>
    </w:p>
    <w:p w14:paraId="73FB443A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sz w:val="24"/>
          <w:szCs w:val="24"/>
        </w:rPr>
        <w:t xml:space="preserve">     2) kserokopię dowodu zapłaty oraz pisemne oświadczenie Podwykonawcy lub dalszego podwykonawcy o otrzymaniu zapłaty z tytułu wymaganego wynagrodzenia za wykonane roboty budowlane, dostawy lub usługi.</w:t>
      </w:r>
    </w:p>
    <w:p w14:paraId="09755E62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3.</w:t>
      </w:r>
      <w:r w:rsidRPr="00242DB3">
        <w:rPr>
          <w:rFonts w:ascii="Garamond" w:hAnsi="Garamond" w:cs="Calibri"/>
          <w:sz w:val="24"/>
          <w:szCs w:val="24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14:paraId="76B28C12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  <w:highlight w:val="yellow"/>
        </w:rPr>
      </w:pPr>
      <w:r w:rsidRPr="00242DB3">
        <w:rPr>
          <w:rFonts w:ascii="Garamond" w:hAnsi="Garamond" w:cs="Calibri"/>
          <w:b/>
          <w:sz w:val="24"/>
          <w:szCs w:val="24"/>
        </w:rPr>
        <w:t>4.</w:t>
      </w:r>
      <w:r w:rsidRPr="00242DB3">
        <w:rPr>
          <w:rFonts w:ascii="Garamond" w:hAnsi="Garamond" w:cs="Calibri"/>
          <w:sz w:val="24"/>
          <w:szCs w:val="24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3AB490C4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5.</w:t>
      </w:r>
      <w:r w:rsidRPr="00242DB3">
        <w:rPr>
          <w:rFonts w:ascii="Garamond" w:hAnsi="Garamond" w:cs="Calibri"/>
          <w:sz w:val="24"/>
          <w:szCs w:val="24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3C227D5B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6.</w:t>
      </w:r>
      <w:r w:rsidRPr="00242DB3">
        <w:rPr>
          <w:rFonts w:ascii="Garamond" w:hAnsi="Garamond" w:cs="Calibri"/>
          <w:sz w:val="24"/>
          <w:szCs w:val="24"/>
        </w:rPr>
        <w:t xml:space="preserve"> 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122FD0D9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7.</w:t>
      </w:r>
      <w:r w:rsidRPr="00242DB3">
        <w:rPr>
          <w:rFonts w:ascii="Garamond" w:hAnsi="Garamond" w:cs="Calibri"/>
          <w:sz w:val="24"/>
          <w:szCs w:val="24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4F6BBE91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8.</w:t>
      </w:r>
      <w:r w:rsidRPr="00242DB3">
        <w:rPr>
          <w:rFonts w:ascii="Garamond" w:hAnsi="Garamond" w:cs="Calibri"/>
          <w:sz w:val="24"/>
          <w:szCs w:val="24"/>
        </w:rPr>
        <w:t xml:space="preserve"> Należności z tytułu faktur będą płatne przez Zamawiającego przelewem na konto Wykonawcy i lub</w:t>
      </w:r>
    </w:p>
    <w:p w14:paraId="737AA12E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sz w:val="24"/>
          <w:szCs w:val="24"/>
        </w:rPr>
        <w:t>Podwykonawcy.</w:t>
      </w:r>
    </w:p>
    <w:p w14:paraId="4286601D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9.</w:t>
      </w:r>
      <w:r w:rsidRPr="00242DB3">
        <w:rPr>
          <w:rFonts w:ascii="Garamond" w:hAnsi="Garamond" w:cs="Calibri"/>
          <w:sz w:val="24"/>
          <w:szCs w:val="24"/>
        </w:rPr>
        <w:t xml:space="preserve"> Zamawiający ma obowiązek zapłaty faktury w terminie do 14 dni licząc od daty jej otrzymania. Datą zapłaty jest dzień wydania polecenia przelewu bankowego.</w:t>
      </w:r>
    </w:p>
    <w:p w14:paraId="382222DC" w14:textId="77777777" w:rsidR="00DE7518" w:rsidRPr="00242DB3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2DB3">
        <w:rPr>
          <w:rFonts w:ascii="Garamond" w:hAnsi="Garamond" w:cs="Calibri"/>
          <w:b/>
          <w:sz w:val="24"/>
          <w:szCs w:val="24"/>
        </w:rPr>
        <w:t>10.</w:t>
      </w:r>
      <w:r w:rsidRPr="00242DB3">
        <w:rPr>
          <w:rFonts w:ascii="Garamond" w:hAnsi="Garamond" w:cs="Calibri"/>
          <w:sz w:val="24"/>
          <w:szCs w:val="24"/>
        </w:rPr>
        <w:t xml:space="preserve"> Wykonawca nie może bez zgody Zamawiającego dokonać przelewu wierzytelności na rzecz osoby trzeciej.</w:t>
      </w:r>
    </w:p>
    <w:p w14:paraId="10A02219" w14:textId="77777777" w:rsidR="00DE7518" w:rsidRPr="00242DB3" w:rsidRDefault="00DE7518" w:rsidP="00DE7518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2DB3">
        <w:rPr>
          <w:rFonts w:ascii="Garamond" w:hAnsi="Garamond" w:cstheme="minorHAnsi"/>
          <w:b/>
          <w:bCs/>
          <w:sz w:val="24"/>
          <w:szCs w:val="24"/>
        </w:rPr>
        <w:lastRenderedPageBreak/>
        <w:t>11.</w:t>
      </w:r>
      <w:r w:rsidRPr="00242DB3">
        <w:rPr>
          <w:rFonts w:ascii="Garamond" w:hAnsi="Garamond" w:cstheme="minorHAnsi"/>
          <w:sz w:val="24"/>
          <w:szCs w:val="24"/>
        </w:rPr>
        <w:t xml:space="preserve"> Zamawiający oświadcza, że zgodnie z zasadą scentralizowanego rozliczania podatku od towarów i usług VAT w Powiecie Elbląskim i jego jednostkach organizacyjnych: </w:t>
      </w:r>
    </w:p>
    <w:p w14:paraId="6A48DA31" w14:textId="77777777" w:rsidR="00DE7518" w:rsidRPr="00242DB3" w:rsidRDefault="00DE7518" w:rsidP="00DE7518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2DB3">
        <w:rPr>
          <w:rFonts w:ascii="Garamond" w:hAnsi="Garamond" w:cstheme="minorHAnsi"/>
          <w:sz w:val="24"/>
          <w:szCs w:val="24"/>
        </w:rPr>
        <w:t>– Nabywcą realizowanych robót jest Powiat Elbląski ul. Saperów 14A, 82-300 Elbląg posiadający</w:t>
      </w:r>
    </w:p>
    <w:p w14:paraId="07E78416" w14:textId="77777777" w:rsidR="00DE7518" w:rsidRPr="00242DB3" w:rsidRDefault="00DE7518" w:rsidP="00DE7518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2DB3">
        <w:rPr>
          <w:rFonts w:ascii="Garamond" w:hAnsi="Garamond" w:cstheme="minorHAnsi"/>
          <w:sz w:val="24"/>
          <w:szCs w:val="24"/>
        </w:rPr>
        <w:t xml:space="preserve">NIP 578 30 55 579, </w:t>
      </w:r>
    </w:p>
    <w:p w14:paraId="57C30440" w14:textId="77777777" w:rsidR="00DE7518" w:rsidRPr="00242DB3" w:rsidRDefault="00DE7518" w:rsidP="00DE7518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2DB3">
        <w:rPr>
          <w:rFonts w:ascii="Garamond" w:hAnsi="Garamond" w:cstheme="minorHAnsi"/>
          <w:sz w:val="24"/>
          <w:szCs w:val="24"/>
        </w:rPr>
        <w:t xml:space="preserve">– Odbiorcą jest Zarząd Dróg Powiatowych w Pasłęku ul. Dworcowa 6, 14-400 Pasłęk. </w:t>
      </w:r>
    </w:p>
    <w:p w14:paraId="6F86F74B" w14:textId="77777777" w:rsidR="00DE7518" w:rsidRPr="00242DB3" w:rsidRDefault="00DE7518" w:rsidP="00DE7518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242DB3">
        <w:rPr>
          <w:rFonts w:ascii="Garamond" w:hAnsi="Garamond" w:cstheme="minorHAnsi"/>
          <w:sz w:val="24"/>
          <w:szCs w:val="24"/>
        </w:rPr>
        <w:t xml:space="preserve">Dane Nabywcy i Odbiorcy wskazane powyżej winny znajdować się na fakturze, które będą wystawiane z tytułu realizacji niniejszej Umowy. </w:t>
      </w:r>
    </w:p>
    <w:p w14:paraId="27C9F59A" w14:textId="77777777" w:rsidR="00DE7518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09DFEA71" w14:textId="77777777" w:rsidR="00DE7518" w:rsidRPr="00E372FF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p w14:paraId="6E31AE31" w14:textId="77777777" w:rsidR="00DE7518" w:rsidRPr="00E372FF" w:rsidRDefault="00DE7518" w:rsidP="00DE7518">
      <w:pPr>
        <w:spacing w:after="0" w:line="240" w:lineRule="auto"/>
        <w:ind w:right="-6"/>
        <w:jc w:val="center"/>
        <w:rPr>
          <w:rFonts w:ascii="Garamond" w:eastAsia="Century Gothic" w:hAnsi="Garamond"/>
          <w:b/>
          <w:sz w:val="24"/>
          <w:szCs w:val="24"/>
        </w:rPr>
      </w:pPr>
      <w:r w:rsidRPr="00E372FF">
        <w:rPr>
          <w:rFonts w:ascii="Garamond" w:eastAsia="Century Gothic" w:hAnsi="Garamond"/>
          <w:b/>
          <w:sz w:val="24"/>
          <w:szCs w:val="24"/>
        </w:rPr>
        <w:t>WYMAGANIA DOTYCZĄCE ZATRUDNIENIA NA PODSTAWIE UMÓW O PRACĘ</w:t>
      </w:r>
    </w:p>
    <w:p w14:paraId="02F47009" w14:textId="77777777" w:rsidR="00DE7518" w:rsidRPr="00E372FF" w:rsidRDefault="00DE7518" w:rsidP="00DE7518">
      <w:pPr>
        <w:spacing w:after="0" w:line="240" w:lineRule="auto"/>
        <w:ind w:right="-6"/>
        <w:jc w:val="center"/>
        <w:rPr>
          <w:rFonts w:ascii="Garamond" w:eastAsia="Century Gothic" w:hAnsi="Garamond"/>
          <w:b/>
          <w:sz w:val="24"/>
          <w:szCs w:val="24"/>
        </w:rPr>
      </w:pPr>
      <w:r w:rsidRPr="00E372FF">
        <w:rPr>
          <w:rFonts w:ascii="Garamond" w:eastAsia="Century Gothic" w:hAnsi="Garamond"/>
          <w:b/>
          <w:sz w:val="24"/>
          <w:szCs w:val="24"/>
        </w:rPr>
        <w:t>§ 7</w:t>
      </w:r>
    </w:p>
    <w:p w14:paraId="767AC1D6" w14:textId="77777777" w:rsidR="00DE7518" w:rsidRPr="00E372FF" w:rsidRDefault="00DE7518" w:rsidP="00DE7518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5E6B3444" w14:textId="77777777" w:rsidR="00DE7518" w:rsidRPr="00E372FF" w:rsidRDefault="00DE7518" w:rsidP="00DE7518">
      <w:pPr>
        <w:spacing w:after="0" w:line="240" w:lineRule="auto"/>
        <w:ind w:left="7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 xml:space="preserve">Z uwagi na specyfikę zamówienia, Zamawiający nie określa w opisie przedmiotu zamówienia żadnych wymagań do-tyczących zatrudnienia przez Wykonawcę lub Podwykonawcę, na podstawie umowy o pracę, osób wykonujących wskazanych przez Zamawiającego czynności w zakresie realizacji zamówienia w sposób określony w </w:t>
      </w:r>
      <w:hyperlink r:id="rId8" w:anchor="/dokument/16789274" w:history="1">
        <w:r w:rsidRPr="00E372FF">
          <w:rPr>
            <w:rFonts w:ascii="Garamond" w:eastAsia="Century Gothic" w:hAnsi="Garamond"/>
            <w:sz w:val="24"/>
            <w:szCs w:val="24"/>
            <w:u w:val="single"/>
          </w:rPr>
          <w:t xml:space="preserve">art. 22 § 1 </w:t>
        </w:r>
      </w:hyperlink>
      <w:r w:rsidRPr="00E372FF">
        <w:rPr>
          <w:rFonts w:ascii="Garamond" w:eastAsia="Century Gothic" w:hAnsi="Garamond"/>
          <w:sz w:val="24"/>
          <w:szCs w:val="24"/>
        </w:rPr>
        <w:t>ustawy z dnia 26 czerwca 1974 roku - Kodeks pracy (Dz. U. z 2014 r. poz. 1502, z późniejszymi zmianami).</w:t>
      </w:r>
    </w:p>
    <w:p w14:paraId="51C0F97B" w14:textId="77777777" w:rsidR="00DE7518" w:rsidRPr="00E372FF" w:rsidRDefault="00DE7518" w:rsidP="00DE7518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732FC949" w14:textId="77777777" w:rsidR="00DE7518" w:rsidRPr="00E372FF" w:rsidRDefault="00DE7518" w:rsidP="00DE7518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0B49DB0D" w14:textId="77777777" w:rsidR="00DE7518" w:rsidRPr="00E372FF" w:rsidRDefault="00DE7518" w:rsidP="00DE7518">
      <w:pPr>
        <w:spacing w:after="0" w:line="240" w:lineRule="auto"/>
        <w:ind w:right="-6"/>
        <w:jc w:val="center"/>
        <w:rPr>
          <w:rFonts w:ascii="Garamond" w:eastAsia="Century Gothic" w:hAnsi="Garamond"/>
          <w:b/>
          <w:sz w:val="24"/>
          <w:szCs w:val="24"/>
        </w:rPr>
      </w:pPr>
      <w:r w:rsidRPr="00E372FF">
        <w:rPr>
          <w:rFonts w:ascii="Garamond" w:eastAsia="Century Gothic" w:hAnsi="Garamond"/>
          <w:b/>
          <w:sz w:val="24"/>
          <w:szCs w:val="24"/>
        </w:rPr>
        <w:t>ZABEZPIECZENIE NALEŻYTEGO WYKONANIA UMOWY</w:t>
      </w:r>
    </w:p>
    <w:p w14:paraId="2B6539FF" w14:textId="77777777" w:rsidR="00DE7518" w:rsidRPr="00E372FF" w:rsidRDefault="00DE7518" w:rsidP="00DE7518">
      <w:pPr>
        <w:spacing w:after="0" w:line="240" w:lineRule="auto"/>
        <w:ind w:right="-6"/>
        <w:jc w:val="center"/>
        <w:rPr>
          <w:rFonts w:ascii="Garamond" w:eastAsia="Century Gothic" w:hAnsi="Garamond"/>
          <w:b/>
          <w:sz w:val="24"/>
          <w:szCs w:val="24"/>
        </w:rPr>
      </w:pPr>
      <w:r w:rsidRPr="00E372FF">
        <w:rPr>
          <w:rFonts w:ascii="Garamond" w:eastAsia="Century Gothic" w:hAnsi="Garamond"/>
          <w:b/>
          <w:sz w:val="24"/>
          <w:szCs w:val="24"/>
        </w:rPr>
        <w:t xml:space="preserve">§ </w:t>
      </w:r>
      <w:r>
        <w:rPr>
          <w:rFonts w:ascii="Garamond" w:eastAsia="Century Gothic" w:hAnsi="Garamond"/>
          <w:b/>
          <w:sz w:val="24"/>
          <w:szCs w:val="24"/>
        </w:rPr>
        <w:t>8</w:t>
      </w:r>
    </w:p>
    <w:p w14:paraId="656EAEEC" w14:textId="77777777" w:rsidR="00DE7518" w:rsidRPr="00E372FF" w:rsidRDefault="00DE7518" w:rsidP="00DE7518">
      <w:pPr>
        <w:spacing w:after="0" w:line="240" w:lineRule="auto"/>
        <w:ind w:left="284" w:hanging="284"/>
        <w:rPr>
          <w:rFonts w:ascii="Garamond" w:eastAsia="Times New Roman" w:hAnsi="Garamond"/>
          <w:sz w:val="24"/>
          <w:szCs w:val="24"/>
        </w:rPr>
      </w:pPr>
    </w:p>
    <w:p w14:paraId="623971EB" w14:textId="77777777" w:rsidR="00DE7518" w:rsidRPr="00E372FF" w:rsidRDefault="00DE7518" w:rsidP="00DE7518">
      <w:pPr>
        <w:numPr>
          <w:ilvl w:val="0"/>
          <w:numId w:val="8"/>
        </w:numPr>
        <w:tabs>
          <w:tab w:val="left" w:pos="28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Wykonawca zobowiązany jest wnieść zabezpieczenie należytego wykonania umowy w wysokości 5% ceny całkowitej (brutto) podanej w ofercie.</w:t>
      </w:r>
    </w:p>
    <w:p w14:paraId="50D42A93" w14:textId="77777777" w:rsidR="00DE7518" w:rsidRPr="00E372FF" w:rsidRDefault="00DE7518" w:rsidP="00DE7518">
      <w:pPr>
        <w:numPr>
          <w:ilvl w:val="0"/>
          <w:numId w:val="8"/>
        </w:numPr>
        <w:tabs>
          <w:tab w:val="left" w:pos="28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Zabezpieczenie, o którym mowa w ust. 1 Wykonawca wnosi w jednej lub w kilku następujących formach:</w:t>
      </w:r>
    </w:p>
    <w:p w14:paraId="767219F2" w14:textId="77777777" w:rsidR="00DE7518" w:rsidRPr="00E372FF" w:rsidRDefault="00DE7518" w:rsidP="00DE7518">
      <w:pPr>
        <w:numPr>
          <w:ilvl w:val="1"/>
          <w:numId w:val="8"/>
        </w:num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>
        <w:rPr>
          <w:rFonts w:ascii="Garamond" w:eastAsia="Century Gothic" w:hAnsi="Garamond"/>
          <w:sz w:val="24"/>
          <w:szCs w:val="24"/>
        </w:rPr>
        <w:t>p</w:t>
      </w:r>
      <w:r w:rsidRPr="00E372FF">
        <w:rPr>
          <w:rFonts w:ascii="Garamond" w:eastAsia="Century Gothic" w:hAnsi="Garamond"/>
          <w:sz w:val="24"/>
          <w:szCs w:val="24"/>
        </w:rPr>
        <w:t>ieniądzu</w:t>
      </w:r>
      <w:r>
        <w:rPr>
          <w:rFonts w:ascii="Garamond" w:eastAsia="Century Gothic" w:hAnsi="Garamond"/>
          <w:sz w:val="24"/>
          <w:szCs w:val="24"/>
        </w:rPr>
        <w:t xml:space="preserve"> - </w:t>
      </w:r>
      <w:r w:rsidRPr="00E372FF">
        <w:rPr>
          <w:rFonts w:ascii="Garamond" w:eastAsia="Century Gothic" w:hAnsi="Garamond"/>
          <w:sz w:val="24"/>
          <w:szCs w:val="24"/>
        </w:rPr>
        <w:t xml:space="preserve">przelewem na konto zamawiającego w Bank PKO BP S. A. Centrum Korporacyjne w Elblągu, numer rachunku: 92 1020 1752 0000 0702 0006 8676;  </w:t>
      </w:r>
    </w:p>
    <w:p w14:paraId="125A633C" w14:textId="77777777" w:rsidR="00DE7518" w:rsidRPr="00E372FF" w:rsidRDefault="00DE7518" w:rsidP="00DE751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 w14:paraId="309DB443" w14:textId="77777777" w:rsidR="00DE7518" w:rsidRDefault="00DE7518" w:rsidP="00DE7518">
      <w:pPr>
        <w:numPr>
          <w:ilvl w:val="1"/>
          <w:numId w:val="8"/>
        </w:num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gwarancjach bankowych</w:t>
      </w:r>
      <w:r>
        <w:rPr>
          <w:rFonts w:ascii="Garamond" w:eastAsia="Century Gothic" w:hAnsi="Garamond"/>
          <w:sz w:val="24"/>
          <w:szCs w:val="24"/>
        </w:rPr>
        <w:t>;</w:t>
      </w:r>
    </w:p>
    <w:p w14:paraId="2D194269" w14:textId="77777777" w:rsidR="00DE7518" w:rsidRPr="00E372FF" w:rsidRDefault="00DE7518" w:rsidP="00DE7518">
      <w:pPr>
        <w:pStyle w:val="Akapitzlist"/>
        <w:numPr>
          <w:ilvl w:val="1"/>
          <w:numId w:val="8"/>
        </w:num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>
        <w:rPr>
          <w:rFonts w:ascii="Garamond" w:eastAsia="Century Gothic" w:hAnsi="Garamond"/>
          <w:sz w:val="24"/>
          <w:szCs w:val="24"/>
        </w:rPr>
        <w:t xml:space="preserve">gwarancjach ubezpieczeniowych </w:t>
      </w:r>
    </w:p>
    <w:p w14:paraId="3D158857" w14:textId="77777777" w:rsidR="00DE7518" w:rsidRDefault="00DE7518" w:rsidP="00DE7518">
      <w:p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A6430D">
        <w:rPr>
          <w:rFonts w:ascii="Garamond" w:eastAsia="Century Gothic" w:hAnsi="Garamond"/>
          <w:sz w:val="24"/>
          <w:szCs w:val="24"/>
        </w:rPr>
        <w:t>5)</w:t>
      </w:r>
      <w:r w:rsidRPr="00A6430D">
        <w:rPr>
          <w:rFonts w:ascii="Garamond" w:eastAsia="Century Gothic" w:hAnsi="Garamond"/>
          <w:sz w:val="24"/>
          <w:szCs w:val="24"/>
        </w:rPr>
        <w:tab/>
        <w:t>poręczeniach udzielanych przez podmioty, o których mowa w art. 6b ust. 5 pkt. 2 ustawy z dnia 9 listopada 2000 roku o utworzeniu Polskiej Agencji Rozwoju Przedsiębiorczości</w:t>
      </w:r>
    </w:p>
    <w:p w14:paraId="7E1C5568" w14:textId="77777777" w:rsidR="00DE7518" w:rsidRPr="00A6430D" w:rsidRDefault="00DE7518" w:rsidP="00DE7518">
      <w:p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A6430D">
        <w:rPr>
          <w:rFonts w:ascii="Garamond" w:eastAsia="Century Gothic" w:hAnsi="Garamond"/>
          <w:sz w:val="24"/>
          <w:szCs w:val="24"/>
        </w:rPr>
        <w:t>3.</w:t>
      </w:r>
      <w:r w:rsidRPr="00A6430D">
        <w:rPr>
          <w:rFonts w:ascii="Garamond" w:eastAsia="Century Gothic" w:hAnsi="Garamond"/>
          <w:sz w:val="24"/>
          <w:szCs w:val="24"/>
        </w:rPr>
        <w:tab/>
        <w:t>Zabezpieczenie, o którym mowa w ust. 1 i ust. 2 Wykonawca zobowiązany jest wnieść najpóźniej w dniu zawarcia umowy.</w:t>
      </w:r>
    </w:p>
    <w:p w14:paraId="200574E3" w14:textId="77777777" w:rsidR="00DE7518" w:rsidRPr="00A6430D" w:rsidRDefault="00DE7518" w:rsidP="00DE7518">
      <w:p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A6430D">
        <w:rPr>
          <w:rFonts w:ascii="Garamond" w:eastAsia="Century Gothic" w:hAnsi="Garamond"/>
          <w:sz w:val="24"/>
          <w:szCs w:val="24"/>
        </w:rPr>
        <w:t>4.</w:t>
      </w:r>
      <w:r w:rsidRPr="00A6430D">
        <w:rPr>
          <w:rFonts w:ascii="Garamond" w:eastAsia="Century Gothic" w:hAnsi="Garamond"/>
          <w:sz w:val="24"/>
          <w:szCs w:val="24"/>
        </w:rPr>
        <w:tab/>
        <w:t>Zabezpieczenie służy pokryciu roszczeń z tytułu niewykonania lub nienależytego wykonania umowy.</w:t>
      </w:r>
    </w:p>
    <w:p w14:paraId="0C61F6EB" w14:textId="77777777" w:rsidR="00DE7518" w:rsidRPr="00A6430D" w:rsidRDefault="00DE7518" w:rsidP="00DE7518">
      <w:p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A6430D">
        <w:rPr>
          <w:rFonts w:ascii="Garamond" w:eastAsia="Century Gothic" w:hAnsi="Garamond"/>
          <w:sz w:val="24"/>
          <w:szCs w:val="24"/>
        </w:rPr>
        <w:t>5.</w:t>
      </w:r>
      <w:r w:rsidRPr="00A6430D">
        <w:rPr>
          <w:rFonts w:ascii="Garamond" w:eastAsia="Century Gothic" w:hAnsi="Garamond"/>
          <w:sz w:val="24"/>
          <w:szCs w:val="24"/>
        </w:rPr>
        <w:tab/>
        <w:t>Zamawiający zwraca 70 % kwoty zabezpieczenia w terminie 30 dni od dnia wykonania zamówienia i uznania przez Zamawiającego za należycie wykonane.</w:t>
      </w:r>
    </w:p>
    <w:p w14:paraId="254A4FAB" w14:textId="77777777" w:rsidR="00DE7518" w:rsidRPr="00E372FF" w:rsidRDefault="00DE7518" w:rsidP="00DE7518">
      <w:pPr>
        <w:tabs>
          <w:tab w:val="left" w:pos="54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  <w:sectPr w:rsidR="00DE7518" w:rsidRPr="00E372FF" w:rsidSect="00242DB3">
          <w:pgSz w:w="11900" w:h="16838"/>
          <w:pgMar w:top="709" w:right="1126" w:bottom="1005" w:left="1133" w:header="0" w:footer="0" w:gutter="0"/>
          <w:cols w:space="0" w:equalWidth="0">
            <w:col w:w="9647"/>
          </w:cols>
          <w:docGrid w:linePitch="360"/>
        </w:sectPr>
      </w:pPr>
      <w:r w:rsidRPr="00A6430D">
        <w:rPr>
          <w:rFonts w:ascii="Garamond" w:eastAsia="Century Gothic" w:hAnsi="Garamond"/>
          <w:sz w:val="24"/>
          <w:szCs w:val="24"/>
        </w:rPr>
        <w:t>6.</w:t>
      </w:r>
      <w:r w:rsidRPr="00A6430D">
        <w:rPr>
          <w:rFonts w:ascii="Garamond" w:eastAsia="Century Gothic" w:hAnsi="Garamond"/>
          <w:sz w:val="24"/>
          <w:szCs w:val="24"/>
        </w:rPr>
        <w:tab/>
        <w:t>Zamawiający pozostawia 30% kwoty zabezpieczenia na zabezpieczenie roszczeń z tytułu rękojmi za wady, które zostanie zwrócone nie później niż w 15 dniu po upływie okresu rękojmi za wady.</w:t>
      </w:r>
    </w:p>
    <w:p w14:paraId="2EDF12BD" w14:textId="77777777" w:rsidR="00DE7518" w:rsidRPr="00E372FF" w:rsidRDefault="00DE7518" w:rsidP="00DE751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bookmarkStart w:id="3" w:name="page31"/>
      <w:bookmarkEnd w:id="3"/>
    </w:p>
    <w:p w14:paraId="0B265037" w14:textId="77777777" w:rsidR="00DE7518" w:rsidRPr="00F863E1" w:rsidRDefault="00DE7518" w:rsidP="00DE7518">
      <w:pPr>
        <w:spacing w:line="117" w:lineRule="exact"/>
        <w:rPr>
          <w:rFonts w:ascii="Century Gothic" w:eastAsia="Century Gothic" w:hAnsi="Century Gothic"/>
          <w:sz w:val="24"/>
          <w:szCs w:val="24"/>
        </w:rPr>
      </w:pPr>
    </w:p>
    <w:p w14:paraId="57E00DE5" w14:textId="77777777" w:rsidR="00DE7518" w:rsidRPr="00E372FF" w:rsidRDefault="00DE7518" w:rsidP="00DE7518">
      <w:pPr>
        <w:tabs>
          <w:tab w:val="left" w:pos="4787"/>
        </w:tabs>
        <w:spacing w:after="0" w:line="240" w:lineRule="auto"/>
        <w:jc w:val="center"/>
        <w:rPr>
          <w:rFonts w:ascii="Garamond" w:eastAsia="Century Gothic" w:hAnsi="Garamond"/>
          <w:b/>
          <w:sz w:val="24"/>
          <w:szCs w:val="24"/>
        </w:rPr>
      </w:pPr>
      <w:r w:rsidRPr="00E372FF">
        <w:rPr>
          <w:rFonts w:ascii="Garamond" w:eastAsia="Century Gothic" w:hAnsi="Garamond"/>
          <w:b/>
          <w:sz w:val="24"/>
          <w:szCs w:val="24"/>
        </w:rPr>
        <w:t>KARA UMOWNA</w:t>
      </w:r>
    </w:p>
    <w:p w14:paraId="4981E1B5" w14:textId="45DBE96A" w:rsidR="00DE7518" w:rsidRPr="00E372FF" w:rsidRDefault="00DE7518" w:rsidP="00DE7518">
      <w:pPr>
        <w:tabs>
          <w:tab w:val="left" w:pos="4787"/>
        </w:tabs>
        <w:spacing w:after="0" w:line="240" w:lineRule="auto"/>
        <w:jc w:val="center"/>
        <w:rPr>
          <w:rFonts w:ascii="Garamond" w:eastAsia="Century Gothic" w:hAnsi="Garamond"/>
          <w:b/>
          <w:sz w:val="24"/>
          <w:szCs w:val="24"/>
        </w:rPr>
      </w:pPr>
      <w:r w:rsidRPr="00E372FF">
        <w:rPr>
          <w:rFonts w:ascii="Garamond" w:eastAsia="Century Gothic" w:hAnsi="Garamond"/>
          <w:b/>
          <w:sz w:val="24"/>
          <w:szCs w:val="24"/>
        </w:rPr>
        <w:t xml:space="preserve">§ </w:t>
      </w:r>
      <w:r w:rsidR="001A47A4">
        <w:rPr>
          <w:rFonts w:ascii="Garamond" w:eastAsia="Century Gothic" w:hAnsi="Garamond"/>
          <w:b/>
          <w:sz w:val="24"/>
          <w:szCs w:val="24"/>
        </w:rPr>
        <w:t>9</w:t>
      </w:r>
    </w:p>
    <w:p w14:paraId="16BCBC97" w14:textId="77777777" w:rsidR="00DE7518" w:rsidRPr="00E372FF" w:rsidRDefault="00DE7518" w:rsidP="00DE751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</w:p>
    <w:p w14:paraId="619BAC8B" w14:textId="77777777" w:rsidR="00DE7518" w:rsidRPr="00E372FF" w:rsidRDefault="00DE7518" w:rsidP="00DE7518">
      <w:pPr>
        <w:numPr>
          <w:ilvl w:val="0"/>
          <w:numId w:val="10"/>
        </w:numPr>
        <w:tabs>
          <w:tab w:val="left" w:pos="28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Zamawiającemu przysługuje prawo do naliczania kar umownych Wykonawcy za następujące uchybienia:</w:t>
      </w:r>
    </w:p>
    <w:p w14:paraId="2C373979" w14:textId="77777777" w:rsidR="00DE7518" w:rsidRPr="00E372FF" w:rsidRDefault="00DE7518" w:rsidP="00DE7518">
      <w:pPr>
        <w:numPr>
          <w:ilvl w:val="1"/>
          <w:numId w:val="10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za zwłokę w oddaniu określonego w umowie przedmiotu umowy lub jego części, dla której ustalono odrębny termin odbioru – wysokości 0,1% wynagrodzenia brutto, o którym mowa w § 5 ust. 1, niniejszej umowy, za każdy rozpoczęty dzień zwłoki</w:t>
      </w:r>
    </w:p>
    <w:p w14:paraId="5DA49CCA" w14:textId="77777777" w:rsidR="00DE7518" w:rsidRPr="00E372FF" w:rsidRDefault="00DE7518" w:rsidP="00DE7518">
      <w:pPr>
        <w:numPr>
          <w:ilvl w:val="1"/>
          <w:numId w:val="10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za odstąpienie od umowy z przyczyn zależnych od Wykonawcy w wysokości 10% wynagrodzenia brutto, o którym mowa w § 5 ust. 1, niniejszej umowy.</w:t>
      </w:r>
    </w:p>
    <w:p w14:paraId="0F1FD651" w14:textId="77777777" w:rsidR="00DE7518" w:rsidRPr="00E372FF" w:rsidRDefault="00DE7518" w:rsidP="00DE7518">
      <w:pPr>
        <w:numPr>
          <w:ilvl w:val="1"/>
          <w:numId w:val="10"/>
        </w:numPr>
        <w:tabs>
          <w:tab w:val="left" w:pos="56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za zwłokę w usunięciu wad stwierdzonych przy odbiorze lub w okresie rękojmi lub gwarancji – w wysokości 0,1% wynagrodzenia brutto, o którym mowa w § 5 ust. 1, niniejszej umowy, za każdy rozpoczęty dzień zwłoki,</w:t>
      </w:r>
    </w:p>
    <w:p w14:paraId="536D883D" w14:textId="77777777" w:rsidR="00DE7518" w:rsidRPr="00E372FF" w:rsidRDefault="00DE7518" w:rsidP="00DE7518">
      <w:pPr>
        <w:numPr>
          <w:ilvl w:val="0"/>
          <w:numId w:val="10"/>
        </w:numPr>
        <w:tabs>
          <w:tab w:val="left" w:pos="287"/>
        </w:tabs>
        <w:spacing w:after="0" w:line="240" w:lineRule="auto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Wykonawcy przysługuje prawo do naliczania kar umownych Zamawiającemu za nieterminową realizację płatności za wykonany przedmiot zamówienia w wysokości ustawowych odsetek.</w:t>
      </w:r>
    </w:p>
    <w:p w14:paraId="2C106973" w14:textId="77777777" w:rsidR="00DE7518" w:rsidRPr="00E372FF" w:rsidRDefault="00DE7518" w:rsidP="00DE7518">
      <w:pPr>
        <w:numPr>
          <w:ilvl w:val="0"/>
          <w:numId w:val="10"/>
        </w:numPr>
        <w:tabs>
          <w:tab w:val="left" w:pos="287"/>
        </w:tabs>
        <w:spacing w:after="0" w:line="240" w:lineRule="auto"/>
        <w:ind w:right="20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Kary umowne o których mowa w ust. 1 będą potrącone na rzecz Zamawiającego z faktury wystawionej przez Wykonawcę.</w:t>
      </w:r>
    </w:p>
    <w:p w14:paraId="0CAA19BA" w14:textId="77777777" w:rsidR="00DE7518" w:rsidRPr="00E372FF" w:rsidRDefault="00DE7518" w:rsidP="00DE7518">
      <w:pPr>
        <w:numPr>
          <w:ilvl w:val="0"/>
          <w:numId w:val="10"/>
        </w:numPr>
        <w:tabs>
          <w:tab w:val="left" w:pos="287"/>
        </w:tabs>
        <w:spacing w:after="0" w:line="240" w:lineRule="auto"/>
        <w:ind w:right="20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Zamawiający zastrzega sobie prawo do dochodzenia odszkodowania przewyższającego kary umowne na zas</w:t>
      </w:r>
      <w:r>
        <w:rPr>
          <w:rFonts w:ascii="Garamond" w:eastAsia="Century Gothic" w:hAnsi="Garamond"/>
          <w:sz w:val="24"/>
          <w:szCs w:val="24"/>
        </w:rPr>
        <w:t>a</w:t>
      </w:r>
      <w:r w:rsidRPr="00E372FF">
        <w:rPr>
          <w:rFonts w:ascii="Garamond" w:eastAsia="Century Gothic" w:hAnsi="Garamond"/>
          <w:sz w:val="24"/>
          <w:szCs w:val="24"/>
        </w:rPr>
        <w:t>dach ogólnych.</w:t>
      </w:r>
    </w:p>
    <w:p w14:paraId="74A9A9D7" w14:textId="77777777" w:rsidR="00DE7518" w:rsidRPr="00D219A4" w:rsidRDefault="00DE7518" w:rsidP="00DE7518">
      <w:pPr>
        <w:numPr>
          <w:ilvl w:val="0"/>
          <w:numId w:val="10"/>
        </w:numPr>
        <w:tabs>
          <w:tab w:val="left" w:pos="287"/>
        </w:tabs>
        <w:spacing w:after="0" w:line="240" w:lineRule="auto"/>
        <w:ind w:left="287" w:hanging="287"/>
        <w:jc w:val="both"/>
        <w:rPr>
          <w:rFonts w:ascii="Garamond" w:eastAsia="Century Gothic" w:hAnsi="Garamond"/>
          <w:sz w:val="24"/>
          <w:szCs w:val="24"/>
        </w:rPr>
      </w:pPr>
      <w:r w:rsidRPr="00E372FF">
        <w:rPr>
          <w:rFonts w:ascii="Garamond" w:eastAsia="Century Gothic" w:hAnsi="Garamond"/>
          <w:sz w:val="24"/>
          <w:szCs w:val="24"/>
        </w:rPr>
        <w:t>Łączna wartość naliczanych kar umownych nie może przekroczyć 35% wynagrodzenia wskazanego w § 5 ust. 1.</w:t>
      </w:r>
    </w:p>
    <w:p w14:paraId="2BE5A2EE" w14:textId="77777777" w:rsidR="00DE7518" w:rsidRPr="00D219A4" w:rsidRDefault="00DE7518" w:rsidP="00DE75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14:paraId="23A847D3" w14:textId="77777777" w:rsidR="00DE7518" w:rsidRPr="00D219A4" w:rsidRDefault="00DE7518" w:rsidP="00DE7518">
      <w:pPr>
        <w:spacing w:after="0" w:line="240" w:lineRule="auto"/>
        <w:ind w:left="3987"/>
        <w:rPr>
          <w:rFonts w:ascii="Garamond" w:eastAsia="Century Gothic" w:hAnsi="Garamond"/>
          <w:b/>
          <w:sz w:val="24"/>
          <w:szCs w:val="24"/>
        </w:rPr>
      </w:pPr>
      <w:r w:rsidRPr="00D219A4">
        <w:rPr>
          <w:rFonts w:ascii="Garamond" w:eastAsia="Century Gothic" w:hAnsi="Garamond"/>
          <w:b/>
          <w:sz w:val="24"/>
          <w:szCs w:val="24"/>
        </w:rPr>
        <w:t>ROZWIĄZANIE UMOWY</w:t>
      </w:r>
    </w:p>
    <w:p w14:paraId="09D82872" w14:textId="43890BDC" w:rsidR="00DE7518" w:rsidRPr="00D219A4" w:rsidRDefault="00DE7518" w:rsidP="00DE7518">
      <w:pPr>
        <w:spacing w:after="0" w:line="240" w:lineRule="auto"/>
        <w:jc w:val="center"/>
        <w:rPr>
          <w:rFonts w:ascii="Garamond" w:eastAsia="Century Gothic" w:hAnsi="Garamond"/>
          <w:b/>
          <w:sz w:val="24"/>
          <w:szCs w:val="24"/>
        </w:rPr>
      </w:pPr>
      <w:r w:rsidRPr="00D219A4">
        <w:rPr>
          <w:rFonts w:ascii="Garamond" w:eastAsia="Century Gothic" w:hAnsi="Garamond"/>
          <w:b/>
          <w:sz w:val="24"/>
          <w:szCs w:val="24"/>
        </w:rPr>
        <w:t>§ 1</w:t>
      </w:r>
      <w:r w:rsidR="001A47A4">
        <w:rPr>
          <w:rFonts w:ascii="Garamond" w:eastAsia="Century Gothic" w:hAnsi="Garamond"/>
          <w:b/>
          <w:sz w:val="24"/>
          <w:szCs w:val="24"/>
        </w:rPr>
        <w:t>0</w:t>
      </w:r>
    </w:p>
    <w:p w14:paraId="44945922" w14:textId="77777777" w:rsidR="00DE7518" w:rsidRDefault="00DE7518" w:rsidP="00DE7518">
      <w:pPr>
        <w:tabs>
          <w:tab w:val="left" w:pos="287"/>
        </w:tabs>
        <w:spacing w:after="0" w:line="240" w:lineRule="auto"/>
        <w:rPr>
          <w:rFonts w:ascii="Garamond" w:eastAsia="Century Gothic" w:hAnsi="Garamond"/>
          <w:sz w:val="24"/>
          <w:szCs w:val="24"/>
        </w:rPr>
      </w:pPr>
    </w:p>
    <w:p w14:paraId="0A2C3E47" w14:textId="77777777" w:rsidR="00DE7518" w:rsidRPr="00D219A4" w:rsidRDefault="00DE7518" w:rsidP="00DE7518">
      <w:pPr>
        <w:pStyle w:val="Akapitzlist"/>
        <w:numPr>
          <w:ilvl w:val="0"/>
          <w:numId w:val="11"/>
        </w:numPr>
        <w:tabs>
          <w:tab w:val="left" w:pos="142"/>
        </w:tabs>
        <w:spacing w:after="0" w:line="240" w:lineRule="auto"/>
        <w:ind w:left="142" w:firstLine="0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Zamawiający zastrzega sobie prawo rozwiązania umowy w całości lub w części ze skutkiem natychmiastowym w przypadku:</w:t>
      </w:r>
    </w:p>
    <w:p w14:paraId="52FB665B" w14:textId="7CB51040" w:rsidR="00DE7518" w:rsidRPr="00DE7518" w:rsidRDefault="00DE7518" w:rsidP="00DE7518">
      <w:pPr>
        <w:pStyle w:val="Akapitzlist"/>
        <w:numPr>
          <w:ilvl w:val="1"/>
          <w:numId w:val="12"/>
        </w:num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Garamond" w:eastAsia="Century Gothic" w:hAnsi="Garamond"/>
          <w:sz w:val="24"/>
          <w:szCs w:val="24"/>
        </w:rPr>
      </w:pPr>
      <w:r w:rsidRPr="00DE7518">
        <w:rPr>
          <w:rFonts w:ascii="Garamond" w:eastAsia="Century Gothic" w:hAnsi="Garamond"/>
          <w:sz w:val="24"/>
          <w:szCs w:val="24"/>
        </w:rPr>
        <w:t>Nie podjęcia przez Wykonawcę obowiązków wynikających z niniejszej umowy lub przerwania ich wykonywania z przyczyn niezależnych od Zamawiającego pomimo pisemnego wezwania przez Zamawiającego, z zachowaniem praw do naliczenia kar umownych w wysokości 10% wynagrodzenia brutto, o którym mowa w § 5 ust. 1, niniejszej umowy.</w:t>
      </w:r>
    </w:p>
    <w:p w14:paraId="11929F6E" w14:textId="77777777" w:rsidR="00DE7518" w:rsidRPr="00D219A4" w:rsidRDefault="00DE7518" w:rsidP="00DE7518">
      <w:pPr>
        <w:numPr>
          <w:ilvl w:val="1"/>
          <w:numId w:val="12"/>
        </w:num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Wykonywania przez Wykonawcę swoich obowiązków w sposób niezgodny z umową, bez zachowania wymaganej staranności lub rażąco nie przestrzegając terminów określonych w umowie z zachowaniem praw do na-liczenia kar umownych w wysokości 10% wynagrodzenia brutto, o którym mowa w §5 ust. 1, niniejszej umowy.</w:t>
      </w:r>
    </w:p>
    <w:p w14:paraId="40FB07CB" w14:textId="77777777" w:rsidR="00DE7518" w:rsidRPr="00D219A4" w:rsidRDefault="00DE7518" w:rsidP="00DE7518">
      <w:pPr>
        <w:numPr>
          <w:ilvl w:val="1"/>
          <w:numId w:val="12"/>
        </w:numPr>
        <w:tabs>
          <w:tab w:val="left" w:pos="142"/>
          <w:tab w:val="left" w:pos="567"/>
        </w:tabs>
        <w:spacing w:after="0" w:line="240" w:lineRule="auto"/>
        <w:ind w:left="284" w:right="20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Wystąpienia istotnej zmiany okoliczności powodującej, że wykonanie umowy nie leży w interesie publicznym, czego nie można było przewidzieć w chwili zawarcia umowy.</w:t>
      </w:r>
    </w:p>
    <w:p w14:paraId="7966BF80" w14:textId="77777777" w:rsidR="00DE7518" w:rsidRPr="00D219A4" w:rsidRDefault="00DE7518" w:rsidP="00DE7518">
      <w:pPr>
        <w:numPr>
          <w:ilvl w:val="1"/>
          <w:numId w:val="12"/>
        </w:num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W razie likwidacji działalności Wykonawcy,</w:t>
      </w:r>
    </w:p>
    <w:p w14:paraId="75CD79A6" w14:textId="77777777" w:rsidR="00DE7518" w:rsidRPr="00D219A4" w:rsidRDefault="00DE7518" w:rsidP="00DE7518">
      <w:pPr>
        <w:numPr>
          <w:ilvl w:val="1"/>
          <w:numId w:val="12"/>
        </w:num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Zostanie wydany nakaz zajęcia ruchomości Wykonawcy w toku postępowania egzekucyjnego,</w:t>
      </w:r>
    </w:p>
    <w:p w14:paraId="66C0C1B9" w14:textId="77777777" w:rsidR="00DE7518" w:rsidRPr="00D219A4" w:rsidRDefault="00DE7518" w:rsidP="00DE7518">
      <w:pPr>
        <w:numPr>
          <w:ilvl w:val="1"/>
          <w:numId w:val="12"/>
        </w:num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Jeżeli dokumentacja projektowa zostanie wykonana niezgodnie z warunkami niniejszej umowy lub obowiązującymi przepisami prawa.</w:t>
      </w:r>
    </w:p>
    <w:p w14:paraId="0BD4D01E" w14:textId="77777777" w:rsidR="00DE7518" w:rsidRPr="00D219A4" w:rsidRDefault="00DE7518" w:rsidP="00DE751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Wykonawcy przysługuje prawo do odstąpienia od umowy w przypadku, gdy:</w:t>
      </w:r>
    </w:p>
    <w:p w14:paraId="7E40D6AD" w14:textId="539EF6CB" w:rsidR="00DE7518" w:rsidRPr="005A64F1" w:rsidRDefault="00DE7518" w:rsidP="00DE7518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right="20" w:hanging="142"/>
        <w:jc w:val="both"/>
        <w:rPr>
          <w:rFonts w:ascii="Garamond" w:eastAsia="Century Gothic" w:hAnsi="Garamond"/>
          <w:sz w:val="24"/>
          <w:szCs w:val="24"/>
        </w:rPr>
      </w:pPr>
      <w:r w:rsidRPr="005A64F1">
        <w:rPr>
          <w:rFonts w:ascii="Garamond" w:eastAsia="Century Gothic" w:hAnsi="Garamond"/>
          <w:sz w:val="24"/>
          <w:szCs w:val="24"/>
        </w:rPr>
        <w:t>Zamawiający nie wywiązuje się z obowiązku zapłaty faktury mimo dodatk</w:t>
      </w:r>
      <w:r w:rsidR="00B14F88">
        <w:rPr>
          <w:rFonts w:ascii="Garamond" w:eastAsia="Century Gothic" w:hAnsi="Garamond"/>
          <w:sz w:val="24"/>
          <w:szCs w:val="24"/>
        </w:rPr>
        <w:t>owego wezwania w terminie 1 mie</w:t>
      </w:r>
      <w:r w:rsidRPr="005A64F1">
        <w:rPr>
          <w:rFonts w:ascii="Garamond" w:eastAsia="Century Gothic" w:hAnsi="Garamond"/>
          <w:sz w:val="24"/>
          <w:szCs w:val="24"/>
        </w:rPr>
        <w:t>siąca od upływu terminu na zapłatę faktury, określonego w niniejszej umowie,</w:t>
      </w:r>
    </w:p>
    <w:p w14:paraId="66117B60" w14:textId="146EB93E" w:rsidR="00DE7518" w:rsidRDefault="00DE7518" w:rsidP="00DE7518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right="20" w:hanging="142"/>
        <w:jc w:val="both"/>
        <w:rPr>
          <w:rFonts w:ascii="Garamond" w:eastAsia="Century Gothic" w:hAnsi="Garamond"/>
          <w:sz w:val="24"/>
          <w:szCs w:val="24"/>
        </w:rPr>
      </w:pPr>
      <w:r w:rsidRPr="005A64F1">
        <w:rPr>
          <w:rFonts w:ascii="Garamond" w:eastAsia="Century Gothic" w:hAnsi="Garamond"/>
          <w:sz w:val="24"/>
          <w:szCs w:val="24"/>
        </w:rPr>
        <w:t>Zamawiający odmawia bez wskazania uzasadnionej przyczyny odbioru wykonanych dokumentacji lub podpisania protokołu odbioru.</w:t>
      </w:r>
    </w:p>
    <w:p w14:paraId="2525EBD6" w14:textId="77777777" w:rsidR="00DE7518" w:rsidRDefault="00DE7518" w:rsidP="00DE751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right="20" w:hanging="142"/>
        <w:jc w:val="both"/>
        <w:rPr>
          <w:rFonts w:ascii="Garamond" w:eastAsia="Century Gothic" w:hAnsi="Garamond"/>
          <w:sz w:val="24"/>
          <w:szCs w:val="24"/>
        </w:rPr>
      </w:pPr>
      <w:r w:rsidRPr="00DE7518">
        <w:rPr>
          <w:rFonts w:ascii="Garamond" w:eastAsia="Century Gothic" w:hAnsi="Garamond"/>
          <w:sz w:val="24"/>
          <w:szCs w:val="24"/>
        </w:rPr>
        <w:t>Rozwiązanie umowy, w przypadkach, o których mowa w ust. 1, następuje z dniem doręczenia stronie stosownej informacji na piśmie, przesłanej listem poleconym za zwrotnym potwierdzeniem odbioru, jednokrotnie awizowanym lub doręczonej stronie osobiście.</w:t>
      </w:r>
    </w:p>
    <w:p w14:paraId="3B7FEEA9" w14:textId="09981244" w:rsidR="00DE7518" w:rsidRDefault="00DE7518" w:rsidP="00DE751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right="20" w:hanging="142"/>
        <w:jc w:val="both"/>
        <w:rPr>
          <w:rFonts w:ascii="Garamond" w:eastAsia="Century Gothic" w:hAnsi="Garamond"/>
          <w:sz w:val="24"/>
          <w:szCs w:val="24"/>
        </w:rPr>
      </w:pPr>
      <w:r w:rsidRPr="00DE7518">
        <w:rPr>
          <w:rFonts w:ascii="Garamond" w:eastAsia="Century Gothic" w:hAnsi="Garamond"/>
          <w:sz w:val="24"/>
          <w:szCs w:val="24"/>
        </w:rPr>
        <w:t>W wypadku odstąpienia od umowy w całości lub w części niewykonanej, Wy</w:t>
      </w:r>
      <w:r w:rsidR="00B14F88">
        <w:rPr>
          <w:rFonts w:ascii="Garamond" w:eastAsia="Century Gothic" w:hAnsi="Garamond"/>
          <w:sz w:val="24"/>
          <w:szCs w:val="24"/>
        </w:rPr>
        <w:t>konawca może żądać jedynie wyna</w:t>
      </w:r>
      <w:r w:rsidRPr="00DE7518">
        <w:rPr>
          <w:rFonts w:ascii="Garamond" w:eastAsia="Century Gothic" w:hAnsi="Garamond"/>
          <w:sz w:val="24"/>
          <w:szCs w:val="24"/>
        </w:rPr>
        <w:t>grodzenia należnego mu z tytułu wykonanej i odebranej do dnia odstąpienia części przedmiotu umowy.</w:t>
      </w:r>
    </w:p>
    <w:p w14:paraId="2FF205F6" w14:textId="146B26B2" w:rsidR="00DE7518" w:rsidRPr="00DE7518" w:rsidRDefault="00DE7518" w:rsidP="00DE751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right="20" w:hanging="142"/>
        <w:jc w:val="both"/>
        <w:rPr>
          <w:rFonts w:ascii="Garamond" w:eastAsia="Century Gothic" w:hAnsi="Garamond"/>
          <w:sz w:val="24"/>
          <w:szCs w:val="24"/>
        </w:rPr>
      </w:pPr>
      <w:r w:rsidRPr="00DE7518">
        <w:rPr>
          <w:rFonts w:ascii="Garamond" w:eastAsia="Century Gothic" w:hAnsi="Garamond"/>
          <w:sz w:val="24"/>
          <w:szCs w:val="24"/>
        </w:rPr>
        <w:lastRenderedPageBreak/>
        <w:t>W przypadku odstąpienia od Umowy w części, w ramach wynagrodzenia lub części wynagrodzenia, o którym mowa §5 ust. 1 umowy, Zamawiający nabywa majątkowe prawa autorskie w zakresie określonym</w:t>
      </w:r>
      <w:r w:rsidR="00B14F88">
        <w:rPr>
          <w:rFonts w:ascii="Garamond" w:eastAsia="Century Gothic" w:hAnsi="Garamond"/>
          <w:sz w:val="24"/>
          <w:szCs w:val="24"/>
        </w:rPr>
        <w:t xml:space="preserve"> w § 12 do wszyst</w:t>
      </w:r>
      <w:r w:rsidRPr="00DE7518">
        <w:rPr>
          <w:rFonts w:ascii="Garamond" w:eastAsia="Century Gothic" w:hAnsi="Garamond"/>
          <w:sz w:val="24"/>
          <w:szCs w:val="24"/>
        </w:rPr>
        <w:t>kich utworów wytworzonych przez Wykonawcę w ramach realizacji przedmiotu Umowy do dnia odstąpienia od Umowy.</w:t>
      </w:r>
    </w:p>
    <w:p w14:paraId="72DB8BBA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</w:p>
    <w:p w14:paraId="6B8C44D8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</w:p>
    <w:p w14:paraId="7F3A106B" w14:textId="77777777" w:rsidR="00DE7518" w:rsidRPr="006A48B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center"/>
        <w:rPr>
          <w:rFonts w:ascii="Garamond" w:eastAsia="Century Gothic" w:hAnsi="Garamond"/>
          <w:b/>
          <w:bCs/>
          <w:sz w:val="24"/>
          <w:szCs w:val="24"/>
        </w:rPr>
      </w:pPr>
      <w:r w:rsidRPr="006A48B8">
        <w:rPr>
          <w:rFonts w:ascii="Garamond" w:eastAsia="Century Gothic" w:hAnsi="Garamond"/>
          <w:b/>
          <w:bCs/>
          <w:sz w:val="24"/>
          <w:szCs w:val="24"/>
        </w:rPr>
        <w:t>POSTANOWIENIA DOTYCZĄCE PRAW AUTORSKICH</w:t>
      </w:r>
    </w:p>
    <w:p w14:paraId="7194E61C" w14:textId="2EB90F98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center"/>
        <w:rPr>
          <w:rFonts w:ascii="Garamond" w:eastAsia="Century Gothic" w:hAnsi="Garamond"/>
          <w:b/>
          <w:bCs/>
          <w:sz w:val="24"/>
          <w:szCs w:val="24"/>
        </w:rPr>
      </w:pPr>
      <w:r w:rsidRPr="006A48B8">
        <w:rPr>
          <w:rFonts w:ascii="Garamond" w:eastAsia="Century Gothic" w:hAnsi="Garamond"/>
          <w:b/>
          <w:bCs/>
          <w:sz w:val="24"/>
          <w:szCs w:val="24"/>
        </w:rPr>
        <w:t>§ 1</w:t>
      </w:r>
      <w:r w:rsidR="001A47A4">
        <w:rPr>
          <w:rFonts w:ascii="Garamond" w:eastAsia="Century Gothic" w:hAnsi="Garamond"/>
          <w:b/>
          <w:bCs/>
          <w:sz w:val="24"/>
          <w:szCs w:val="24"/>
        </w:rPr>
        <w:t>1</w:t>
      </w:r>
    </w:p>
    <w:p w14:paraId="784CA925" w14:textId="77777777" w:rsidR="00DE7518" w:rsidRPr="006A48B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center"/>
        <w:rPr>
          <w:rFonts w:ascii="Garamond" w:eastAsia="Century Gothic" w:hAnsi="Garamond"/>
          <w:b/>
          <w:bCs/>
          <w:sz w:val="24"/>
          <w:szCs w:val="24"/>
        </w:rPr>
      </w:pPr>
    </w:p>
    <w:p w14:paraId="3001DCB7" w14:textId="77777777" w:rsidR="00DE7518" w:rsidRPr="005A64F1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 w:rsidRPr="005A64F1">
        <w:rPr>
          <w:rFonts w:ascii="Garamond" w:eastAsia="Century Gothic" w:hAnsi="Garamond"/>
          <w:sz w:val="24"/>
          <w:szCs w:val="24"/>
        </w:rPr>
        <w:t>1.</w:t>
      </w:r>
      <w:r w:rsidRPr="005A64F1">
        <w:rPr>
          <w:rFonts w:ascii="Garamond" w:eastAsia="Century Gothic" w:hAnsi="Garamond"/>
          <w:sz w:val="24"/>
          <w:szCs w:val="24"/>
        </w:rPr>
        <w:tab/>
        <w:t>Wykonawca wyraża zgodę na przejęcie przez Zamawiającego autorskich praw majątkowych do opracowań stanowiących przedmiot niniejszej umowy zgodnie z obowiązującą ustawą z dnia 4 lutego 1994 roku O prawie autorskim i prawach pokrewnych, w szczególności do dokonywania przez Zamawiającego lub podmioty działające na jego rzecz, w zakresie następujących pól eksploatacji:</w:t>
      </w:r>
    </w:p>
    <w:p w14:paraId="527D1E17" w14:textId="77777777" w:rsidR="00DE7518" w:rsidRPr="005A64F1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 w:rsidRPr="005A64F1">
        <w:rPr>
          <w:rFonts w:ascii="Garamond" w:eastAsia="Century Gothic" w:hAnsi="Garamond"/>
          <w:sz w:val="24"/>
          <w:szCs w:val="24"/>
        </w:rPr>
        <w:t>1)</w:t>
      </w:r>
      <w:r w:rsidRPr="005A64F1">
        <w:rPr>
          <w:rFonts w:ascii="Garamond" w:eastAsia="Century Gothic" w:hAnsi="Garamond"/>
          <w:sz w:val="24"/>
          <w:szCs w:val="24"/>
        </w:rPr>
        <w:tab/>
        <w:t>utrwalanie i zwielokrotnianie - wytwarzanie określoną techniką dowolnej liczby egzemplarzy dzieła/dzieł w dowolnym materiale;</w:t>
      </w:r>
    </w:p>
    <w:p w14:paraId="24F82862" w14:textId="77777777" w:rsidR="00DE7518" w:rsidRPr="005A64F1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 w:rsidRPr="005A64F1">
        <w:rPr>
          <w:rFonts w:ascii="Garamond" w:eastAsia="Century Gothic" w:hAnsi="Garamond"/>
          <w:sz w:val="24"/>
          <w:szCs w:val="24"/>
        </w:rPr>
        <w:t>2)</w:t>
      </w:r>
      <w:r w:rsidRPr="005A64F1">
        <w:rPr>
          <w:rFonts w:ascii="Garamond" w:eastAsia="Century Gothic" w:hAnsi="Garamond"/>
          <w:sz w:val="24"/>
          <w:szCs w:val="24"/>
        </w:rPr>
        <w:tab/>
        <w:t>prezentowanie na wszelkiego rodzaju materiałach reklamowych, w tym w szczególności w katalogach oraz na stronie WWW, wydawanych przez Zamawiającego, partnerów projektu lub Zamawiającego wspólnie z innymi podmiotami,</w:t>
      </w:r>
    </w:p>
    <w:p w14:paraId="5F31EAC7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 w:rsidRPr="005A64F1">
        <w:rPr>
          <w:rFonts w:ascii="Garamond" w:eastAsia="Century Gothic" w:hAnsi="Garamond"/>
          <w:sz w:val="24"/>
          <w:szCs w:val="24"/>
        </w:rPr>
        <w:t>3)</w:t>
      </w:r>
      <w:r w:rsidRPr="005A64F1">
        <w:rPr>
          <w:rFonts w:ascii="Garamond" w:eastAsia="Century Gothic" w:hAnsi="Garamond"/>
          <w:sz w:val="24"/>
          <w:szCs w:val="24"/>
        </w:rPr>
        <w:tab/>
        <w:t>prezentowanie na wszelkiego rodzaju prezentacjach publicznych, w tym w szczególności na targach i wystawach</w:t>
      </w:r>
    </w:p>
    <w:p w14:paraId="1908B075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>
        <w:rPr>
          <w:rFonts w:ascii="Garamond" w:eastAsia="Century Gothic" w:hAnsi="Garamond"/>
          <w:sz w:val="24"/>
          <w:szCs w:val="24"/>
        </w:rPr>
        <w:t xml:space="preserve">4) </w:t>
      </w:r>
      <w:r w:rsidRPr="005A64F1">
        <w:rPr>
          <w:rFonts w:ascii="Garamond" w:eastAsia="Century Gothic" w:hAnsi="Garamond"/>
          <w:sz w:val="24"/>
          <w:szCs w:val="24"/>
        </w:rPr>
        <w:t>uzyskanie praw ochronnych z prawa własności przemysłowej na obszarze Unii Europejskiej</w:t>
      </w:r>
      <w:r>
        <w:rPr>
          <w:rFonts w:ascii="Garamond" w:eastAsia="Century Gothic" w:hAnsi="Garamond"/>
          <w:sz w:val="24"/>
          <w:szCs w:val="24"/>
        </w:rPr>
        <w:t>;</w:t>
      </w:r>
    </w:p>
    <w:p w14:paraId="7D663C03" w14:textId="77777777" w:rsidR="00DE7518" w:rsidRPr="00D219A4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>
        <w:rPr>
          <w:rFonts w:ascii="Garamond" w:eastAsia="Century Gothic" w:hAnsi="Garamond"/>
          <w:sz w:val="24"/>
          <w:szCs w:val="24"/>
        </w:rPr>
        <w:t xml:space="preserve">5) </w:t>
      </w:r>
      <w:r w:rsidRPr="00D219A4">
        <w:rPr>
          <w:rFonts w:ascii="Garamond" w:eastAsia="Century Gothic" w:hAnsi="Garamond"/>
          <w:sz w:val="24"/>
          <w:szCs w:val="24"/>
        </w:rPr>
        <w:t>produkcja i wprowadzanie do obrotu wszystkich elementów zgodnych z szczegółowym opracowaniem;</w:t>
      </w:r>
    </w:p>
    <w:p w14:paraId="5619322E" w14:textId="77777777" w:rsidR="00DE7518" w:rsidRPr="006A48B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 w:rsidRPr="006A48B8">
        <w:rPr>
          <w:rFonts w:ascii="Garamond" w:eastAsia="Century Gothic" w:hAnsi="Garamond"/>
          <w:sz w:val="24"/>
          <w:szCs w:val="24"/>
        </w:rPr>
        <w:t>6)</w:t>
      </w:r>
      <w:r w:rsidRPr="006A48B8">
        <w:rPr>
          <w:rFonts w:ascii="Garamond" w:eastAsia="Century Gothic" w:hAnsi="Garamond"/>
          <w:sz w:val="24"/>
          <w:szCs w:val="24"/>
        </w:rPr>
        <w:tab/>
        <w:t>informacja, promocja i reklama oraz publiczne udostępnianie egzemplarzy w nieograniczonej ilości, a także prawo zezwolenia na dokonywanie opracowań;</w:t>
      </w:r>
    </w:p>
    <w:p w14:paraId="1FA6E88D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  <w:r w:rsidRPr="006A48B8">
        <w:rPr>
          <w:rFonts w:ascii="Garamond" w:eastAsia="Century Gothic" w:hAnsi="Garamond"/>
          <w:sz w:val="24"/>
          <w:szCs w:val="24"/>
        </w:rPr>
        <w:t>7)</w:t>
      </w:r>
      <w:r w:rsidRPr="006A48B8">
        <w:rPr>
          <w:rFonts w:ascii="Garamond" w:eastAsia="Century Gothic" w:hAnsi="Garamond"/>
          <w:sz w:val="24"/>
          <w:szCs w:val="24"/>
        </w:rPr>
        <w:tab/>
        <w:t>wszystkie wymienione w art. 50 ustawy o prawie autorskim i pokrewnych.</w:t>
      </w:r>
    </w:p>
    <w:p w14:paraId="61343AE5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</w:p>
    <w:p w14:paraId="2BC43C95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</w:p>
    <w:p w14:paraId="2254EE5B" w14:textId="77777777" w:rsidR="00DE7518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</w:pPr>
    </w:p>
    <w:p w14:paraId="2F48E4D0" w14:textId="77777777" w:rsidR="00DE7518" w:rsidRPr="00D219A4" w:rsidRDefault="00DE7518" w:rsidP="00DE7518">
      <w:p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Garamond" w:eastAsia="Century Gothic" w:hAnsi="Garamond"/>
          <w:sz w:val="24"/>
          <w:szCs w:val="24"/>
        </w:rPr>
        <w:sectPr w:rsidR="00DE7518" w:rsidRPr="00D219A4" w:rsidSect="00DE7518">
          <w:pgSz w:w="11900" w:h="16838"/>
          <w:pgMar w:top="709" w:right="1126" w:bottom="1019" w:left="1134" w:header="0" w:footer="0" w:gutter="0"/>
          <w:cols w:space="0" w:equalWidth="0">
            <w:col w:w="9647"/>
          </w:cols>
          <w:docGrid w:linePitch="360"/>
        </w:sectPr>
      </w:pPr>
    </w:p>
    <w:p w14:paraId="1A7ECB8B" w14:textId="77777777" w:rsidR="00DE7518" w:rsidRPr="00D219A4" w:rsidRDefault="00DE7518" w:rsidP="00DE7518">
      <w:pPr>
        <w:spacing w:after="0" w:line="240" w:lineRule="auto"/>
        <w:rPr>
          <w:rFonts w:ascii="Garamond" w:eastAsia="Century Gothic" w:hAnsi="Garamond"/>
          <w:sz w:val="24"/>
          <w:szCs w:val="24"/>
        </w:rPr>
      </w:pPr>
      <w:bookmarkStart w:id="4" w:name="page32"/>
      <w:bookmarkEnd w:id="4"/>
    </w:p>
    <w:p w14:paraId="0D534E05" w14:textId="77777777" w:rsidR="00DE7518" w:rsidRDefault="00DE7518" w:rsidP="00DE7518">
      <w:pPr>
        <w:pStyle w:val="Akapitzlist"/>
        <w:numPr>
          <w:ilvl w:val="0"/>
          <w:numId w:val="11"/>
        </w:numPr>
        <w:tabs>
          <w:tab w:val="left" w:pos="28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6A48B8">
        <w:rPr>
          <w:rFonts w:ascii="Garamond" w:eastAsia="Century Gothic" w:hAnsi="Garamond"/>
          <w:sz w:val="24"/>
          <w:szCs w:val="24"/>
        </w:rPr>
        <w:t>Przeniesienie uprawnień określonych w ust. 1 następuje bez dodatkowego wynagrodzenia dla Wykonawcy.</w:t>
      </w:r>
    </w:p>
    <w:p w14:paraId="4FE4C3F9" w14:textId="77777777" w:rsidR="00DE7518" w:rsidRPr="006A48B8" w:rsidRDefault="00DE7518" w:rsidP="00DE7518">
      <w:pPr>
        <w:pStyle w:val="Akapitzlist"/>
        <w:numPr>
          <w:ilvl w:val="0"/>
          <w:numId w:val="11"/>
        </w:numPr>
        <w:tabs>
          <w:tab w:val="left" w:pos="28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6A48B8">
        <w:rPr>
          <w:rFonts w:ascii="Garamond" w:eastAsia="Century Gothic" w:hAnsi="Garamond"/>
          <w:sz w:val="24"/>
          <w:szCs w:val="24"/>
        </w:rPr>
        <w:t>W ramach wynagrodzenia, Wykonawca przenosi na Zamawiającego prawo do wyrażenia zgody na wykonywanie praw zależnych do wyników prac, objętych zamówieniem.</w:t>
      </w:r>
    </w:p>
    <w:p w14:paraId="163EFD1A" w14:textId="24AB958E" w:rsidR="00DE7518" w:rsidRPr="006A48B8" w:rsidRDefault="00DE7518" w:rsidP="00DE7518">
      <w:pPr>
        <w:numPr>
          <w:ilvl w:val="0"/>
          <w:numId w:val="11"/>
        </w:numPr>
        <w:tabs>
          <w:tab w:val="left" w:pos="287"/>
        </w:tabs>
        <w:spacing w:after="0" w:line="240" w:lineRule="auto"/>
        <w:ind w:left="284" w:hanging="284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Utrwalone wyniki prac będących przedmiotem zamówienia, Wykonawca może pozostawić w swoj</w:t>
      </w:r>
      <w:r w:rsidR="00AF20D0">
        <w:rPr>
          <w:rFonts w:ascii="Garamond" w:eastAsia="Century Gothic" w:hAnsi="Garamond"/>
          <w:sz w:val="24"/>
          <w:szCs w:val="24"/>
        </w:rPr>
        <w:t>ej siedzibie wy</w:t>
      </w:r>
      <w:r w:rsidRPr="00D219A4">
        <w:rPr>
          <w:rFonts w:ascii="Garamond" w:eastAsia="Century Gothic" w:hAnsi="Garamond"/>
          <w:sz w:val="24"/>
          <w:szCs w:val="24"/>
        </w:rPr>
        <w:t>łącznie dla celów dokumentacyjnych, edukacyjnych i promocyjnych.</w:t>
      </w:r>
    </w:p>
    <w:p w14:paraId="09809987" w14:textId="77777777" w:rsidR="00DE7518" w:rsidRPr="006A48B8" w:rsidRDefault="00DE7518" w:rsidP="00DE7518">
      <w:pPr>
        <w:numPr>
          <w:ilvl w:val="0"/>
          <w:numId w:val="11"/>
        </w:numPr>
        <w:tabs>
          <w:tab w:val="left" w:pos="287"/>
        </w:tabs>
        <w:spacing w:after="0" w:line="240" w:lineRule="auto"/>
        <w:ind w:left="284" w:hanging="284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Wykonawca jest odpowiedzialny względem Zamawiającego za wszelkie wady prawne przedmiotu zamówienia, a w szczególności za ewentualne roszczenia osób trzecich wynikające z naruszenia praw własności intelektualnej, w tym za nieprzestrzeganie przepisów ustawy z dnia 4 lutego 1994 roku o prawie autorskim i prawach pokrewnych (Dz. U. z 2006 roku Nr 90, poz. 631, z późniejszymi zmianami).</w:t>
      </w:r>
    </w:p>
    <w:p w14:paraId="258E83AC" w14:textId="77777777" w:rsidR="00DE7518" w:rsidRPr="00D219A4" w:rsidRDefault="00DE7518" w:rsidP="00DE7518">
      <w:pPr>
        <w:numPr>
          <w:ilvl w:val="0"/>
          <w:numId w:val="11"/>
        </w:numPr>
        <w:tabs>
          <w:tab w:val="left" w:pos="287"/>
        </w:tabs>
        <w:spacing w:after="0" w:line="240" w:lineRule="auto"/>
        <w:ind w:left="284" w:hanging="284"/>
        <w:jc w:val="both"/>
        <w:rPr>
          <w:rFonts w:ascii="Garamond" w:eastAsia="Century Gothic" w:hAnsi="Garamond"/>
          <w:sz w:val="24"/>
          <w:szCs w:val="24"/>
        </w:rPr>
      </w:pPr>
      <w:r w:rsidRPr="00D219A4">
        <w:rPr>
          <w:rFonts w:ascii="Garamond" w:eastAsia="Century Gothic" w:hAnsi="Garamond"/>
          <w:sz w:val="24"/>
          <w:szCs w:val="24"/>
        </w:rPr>
        <w:t>Wykonawca oświadcza, że dzieło stanowiące przedmiot zamówienia nie jest, ani nie będzie obciążone żadnymi prawami ani roszczeniami osób trzecich oraz iż jest świadomy, iż w ramach wynagrodzenia przenosi na Zamawiającego całość majątkowych praw autorskich do wyników prac, przygotowanych przez Wykonawcę w ramach realizacji przedmiotu zamówienia.</w:t>
      </w:r>
    </w:p>
    <w:p w14:paraId="675E16BA" w14:textId="77777777" w:rsidR="00DE7518" w:rsidRPr="0025308C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1F9AD515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504C26">
        <w:rPr>
          <w:rFonts w:ascii="Garamond" w:hAnsi="Garamond" w:cs="Calibri,Bold"/>
          <w:b/>
          <w:bCs/>
          <w:sz w:val="24"/>
          <w:szCs w:val="24"/>
        </w:rPr>
        <w:t>ZMIANY UMOWY</w:t>
      </w:r>
    </w:p>
    <w:p w14:paraId="11ED559B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504C26">
        <w:rPr>
          <w:rFonts w:ascii="Garamond" w:hAnsi="Garamond" w:cs="Calibri"/>
          <w:b/>
          <w:sz w:val="24"/>
          <w:szCs w:val="24"/>
        </w:rPr>
        <w:t>§ 1</w:t>
      </w:r>
      <w:r>
        <w:rPr>
          <w:rFonts w:ascii="Garamond" w:hAnsi="Garamond" w:cs="Calibri"/>
          <w:b/>
          <w:sz w:val="24"/>
          <w:szCs w:val="24"/>
        </w:rPr>
        <w:t>3</w:t>
      </w:r>
    </w:p>
    <w:p w14:paraId="58F9E004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  <w:highlight w:val="yellow"/>
        </w:rPr>
      </w:pPr>
      <w:r w:rsidRPr="00504C26">
        <w:rPr>
          <w:rFonts w:ascii="Garamond" w:hAnsi="Garamond" w:cs="Calibri"/>
          <w:b/>
          <w:sz w:val="24"/>
          <w:szCs w:val="24"/>
        </w:rPr>
        <w:t>1.</w:t>
      </w:r>
      <w:r w:rsidRPr="00504C26">
        <w:rPr>
          <w:rFonts w:ascii="Garamond" w:hAnsi="Garamond" w:cs="Calibri"/>
          <w:sz w:val="24"/>
          <w:szCs w:val="24"/>
        </w:rPr>
        <w:t xml:space="preserve"> Zamawiający działając zgodnie z przepisami art. 445 ust. 1  ustawy Pzp, przewiduje zmiany postanowień zawartej umowy w stosunku do treści oferty, na podstawie której dokonano wyboru Wykonawcy.</w:t>
      </w:r>
    </w:p>
    <w:p w14:paraId="0513E8F3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b/>
          <w:sz w:val="24"/>
          <w:szCs w:val="24"/>
        </w:rPr>
        <w:t>2.</w:t>
      </w:r>
      <w:r w:rsidRPr="00504C26">
        <w:rPr>
          <w:rFonts w:ascii="Garamond" w:hAnsi="Garamond" w:cs="Calibri"/>
          <w:sz w:val="24"/>
          <w:szCs w:val="24"/>
        </w:rPr>
        <w:t xml:space="preserve"> Zmiany w umowie mogą dotyczyć:</w:t>
      </w:r>
    </w:p>
    <w:p w14:paraId="67DC708A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1) zmiany terminu wykonania zamówienia,</w:t>
      </w:r>
    </w:p>
    <w:p w14:paraId="0ED65C2A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3) zmiany wynagrodzenia Wykonawcy, szczegółowo opisanej w §</w:t>
      </w:r>
      <w:r>
        <w:rPr>
          <w:rFonts w:ascii="Garamond" w:hAnsi="Garamond" w:cs="Calibri"/>
          <w:sz w:val="24"/>
          <w:szCs w:val="24"/>
        </w:rPr>
        <w:t>5</w:t>
      </w:r>
      <w:r w:rsidRPr="00504C26">
        <w:rPr>
          <w:rFonts w:ascii="Garamond" w:hAnsi="Garamond" w:cs="Calibri"/>
          <w:sz w:val="24"/>
          <w:szCs w:val="24"/>
        </w:rPr>
        <w:t xml:space="preserve">  niniejszej umowy</w:t>
      </w:r>
      <w:r>
        <w:rPr>
          <w:rFonts w:ascii="Garamond" w:hAnsi="Garamond" w:cs="Calibri"/>
          <w:sz w:val="24"/>
          <w:szCs w:val="24"/>
        </w:rPr>
        <w:t>,</w:t>
      </w:r>
    </w:p>
    <w:p w14:paraId="509A7EAA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4) zmian w zakresie podwykonawstwa</w:t>
      </w:r>
      <w:r>
        <w:rPr>
          <w:rFonts w:ascii="Garamond" w:hAnsi="Garamond" w:cs="Calibri"/>
          <w:sz w:val="24"/>
          <w:szCs w:val="24"/>
        </w:rPr>
        <w:t>,</w:t>
      </w:r>
    </w:p>
    <w:p w14:paraId="51FA1D91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5) zmian rozwiązań technicznych lub technologicznych,</w:t>
      </w:r>
    </w:p>
    <w:p w14:paraId="034D2D67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6) zmian sposobu wykonania zamówienia</w:t>
      </w:r>
      <w:r>
        <w:rPr>
          <w:rFonts w:ascii="Garamond" w:hAnsi="Garamond" w:cs="Calibri"/>
          <w:sz w:val="24"/>
          <w:szCs w:val="24"/>
        </w:rPr>
        <w:t>.</w:t>
      </w:r>
    </w:p>
    <w:p w14:paraId="42D38735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b/>
          <w:sz w:val="24"/>
          <w:szCs w:val="24"/>
        </w:rPr>
        <w:t>3.</w:t>
      </w:r>
      <w:r w:rsidRPr="00504C26">
        <w:rPr>
          <w:rFonts w:ascii="Garamond" w:hAnsi="Garamond" w:cs="Calibri"/>
          <w:sz w:val="24"/>
          <w:szCs w:val="24"/>
        </w:rPr>
        <w:t xml:space="preserve"> Zmiana postanowień umowy w stosunku do treści oferty Wykonawcy jest możliwa poprzez przedłużenie terminu zakończenia robót w przypadku:</w:t>
      </w:r>
    </w:p>
    <w:p w14:paraId="47F6DE56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1) przestojów i opóźnień zawinionych przez Zamawiającego,</w:t>
      </w:r>
    </w:p>
    <w:p w14:paraId="64BC712A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2) działania siły wyższej (np. klęski żywiołowe, strajki generalne lub lokalne), mającej bezpośredni wpływ na terminowość wykonania robót,</w:t>
      </w:r>
    </w:p>
    <w:p w14:paraId="2C4E55FD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4) wystąpienia wad dokumentacji  skutkujących koniecznością dokonania zmian w dokumentacji, jeżeli uniemożliwia to lub wstrzymuje realizację określonego rodzaju robót mających wpływ na termin wykonywania robót,</w:t>
      </w:r>
    </w:p>
    <w:p w14:paraId="54459CCE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5) działań osób trzecich uniemożliwiających wykonanie prac, które to działania nie są konsekwencją winy którejkolwiek ze stron,</w:t>
      </w:r>
    </w:p>
    <w:p w14:paraId="0D9D7922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6D3CCF36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w/w decyzje powinny zostać wydane oraz nie są następstwem okoliczności, za które Wykonawca ponosi odpowiedzialność,</w:t>
      </w:r>
    </w:p>
    <w:p w14:paraId="50E63DDB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8) odmowy wydania przez właściwe organy decyzji, zezwoleń, uzgodnień itp. z przyczyn niezawinionych przez Wykonawcę, </w:t>
      </w:r>
    </w:p>
    <w:p w14:paraId="2BDFE27C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sz w:val="24"/>
          <w:szCs w:val="24"/>
        </w:rPr>
        <w:t xml:space="preserve">     9) niemożności wykonywania robót z powodu braku dostępności do miejsc niezbędnych do ich wykonania z przyczyn niezawinionych przez Wykonawcę,.</w:t>
      </w:r>
    </w:p>
    <w:p w14:paraId="4700866A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b/>
          <w:sz w:val="24"/>
          <w:szCs w:val="24"/>
        </w:rPr>
        <w:t>4.</w:t>
      </w:r>
      <w:r w:rsidRPr="00504C26">
        <w:rPr>
          <w:rFonts w:ascii="Garamond" w:hAnsi="Garamond" w:cs="Calibri"/>
          <w:sz w:val="24"/>
          <w:szCs w:val="24"/>
        </w:rPr>
        <w:t xml:space="preserve"> W przedstawionych w ust. 3 powyżej przypadkach wystąpienia opóźnień lub wstrzymania realizacji, strony mogą ustalić nowe terminy </w:t>
      </w:r>
      <w:r>
        <w:rPr>
          <w:rFonts w:ascii="Garamond" w:hAnsi="Garamond" w:cs="Calibri"/>
          <w:sz w:val="24"/>
          <w:szCs w:val="24"/>
        </w:rPr>
        <w:t xml:space="preserve">prac </w:t>
      </w:r>
      <w:r w:rsidRPr="00504C26">
        <w:rPr>
          <w:rFonts w:ascii="Garamond" w:hAnsi="Garamond" w:cs="Calibri"/>
          <w:sz w:val="24"/>
          <w:szCs w:val="24"/>
        </w:rPr>
        <w:t>i rozliczenia końcoweg</w:t>
      </w:r>
      <w:r>
        <w:rPr>
          <w:rFonts w:ascii="Garamond" w:hAnsi="Garamond" w:cs="Calibri"/>
          <w:sz w:val="24"/>
          <w:szCs w:val="24"/>
        </w:rPr>
        <w:t>o.</w:t>
      </w:r>
    </w:p>
    <w:p w14:paraId="7A316267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b/>
          <w:sz w:val="24"/>
          <w:szCs w:val="24"/>
        </w:rPr>
        <w:lastRenderedPageBreak/>
        <w:t>5.</w:t>
      </w:r>
      <w:r w:rsidRPr="00504C26">
        <w:rPr>
          <w:rFonts w:ascii="Garamond" w:hAnsi="Garamond" w:cs="Calibri"/>
          <w:sz w:val="24"/>
          <w:szCs w:val="24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5398F7B6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04C26">
        <w:rPr>
          <w:rFonts w:ascii="Garamond" w:hAnsi="Garamond" w:cs="Calibri"/>
          <w:b/>
          <w:sz w:val="24"/>
          <w:szCs w:val="24"/>
        </w:rPr>
        <w:t>6.</w:t>
      </w:r>
      <w:r w:rsidRPr="00504C26">
        <w:rPr>
          <w:rFonts w:ascii="Garamond" w:hAnsi="Garamond" w:cs="Calibri"/>
          <w:sz w:val="24"/>
          <w:szCs w:val="24"/>
        </w:rPr>
        <w:t xml:space="preserve"> Zmiana terminu realizacji umowy możliwa jest tylko po wcześniejszym udokumentowaniu przedłużenia okresu zabezpieczenia należytego wykonania umowy i okresu rękojmi.</w:t>
      </w:r>
    </w:p>
    <w:p w14:paraId="2E63E958" w14:textId="77777777" w:rsidR="00DE7518" w:rsidRPr="00504C26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504C26">
        <w:rPr>
          <w:rFonts w:ascii="Garamond" w:hAnsi="Garamond" w:cs="Calibri,Bold"/>
          <w:b/>
          <w:bCs/>
          <w:sz w:val="24"/>
          <w:szCs w:val="24"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49FBA1D8" w14:textId="77777777" w:rsidR="00DE7518" w:rsidRPr="0025308C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57CC33E" w14:textId="77777777" w:rsidR="00DE7518" w:rsidRPr="0025308C" w:rsidRDefault="00DE7518" w:rsidP="00DE751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</w:t>
      </w:r>
    </w:p>
    <w:p w14:paraId="2E5B1151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6A48B8">
        <w:rPr>
          <w:rFonts w:ascii="Garamond" w:hAnsi="Garamond" w:cs="Calibri,Bold"/>
          <w:b/>
          <w:bCs/>
          <w:sz w:val="24"/>
          <w:szCs w:val="24"/>
        </w:rPr>
        <w:t>POSTANOWIENIA KOŃCOWE</w:t>
      </w:r>
    </w:p>
    <w:p w14:paraId="76B42A90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6A48B8">
        <w:rPr>
          <w:rFonts w:ascii="Garamond" w:hAnsi="Garamond" w:cs="Calibri"/>
          <w:b/>
          <w:sz w:val="24"/>
          <w:szCs w:val="24"/>
        </w:rPr>
        <w:t>§ 13</w:t>
      </w:r>
    </w:p>
    <w:p w14:paraId="78D1C3DB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b/>
          <w:sz w:val="24"/>
          <w:szCs w:val="24"/>
        </w:rPr>
        <w:t>1.</w:t>
      </w:r>
      <w:r w:rsidRPr="006A48B8">
        <w:rPr>
          <w:rFonts w:ascii="Garamond" w:hAnsi="Garamond" w:cs="Calibri"/>
          <w:sz w:val="24"/>
          <w:szCs w:val="24"/>
        </w:rPr>
        <w:t xml:space="preserve"> W sprawach nieuregulowanych niniejszą umową stosuje się przepisy Kodeksu cywilnego, ustawy z dnia 7 lipca 1994 r. Prawo Budowlane i ustawy z dnia 11 września 2019 r. Prawo zamówień publicznych</w:t>
      </w:r>
    </w:p>
    <w:p w14:paraId="225397FB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b/>
          <w:sz w:val="24"/>
          <w:szCs w:val="24"/>
        </w:rPr>
        <w:t>2.</w:t>
      </w:r>
      <w:r w:rsidRPr="006A48B8">
        <w:rPr>
          <w:rFonts w:ascii="Garamond" w:hAnsi="Garamond" w:cs="Calibri"/>
          <w:sz w:val="24"/>
          <w:szCs w:val="24"/>
        </w:rPr>
        <w:t xml:space="preserve"> Wszelkie istotne zmiany niniejszej umowy wymagają aneksu sporządzonego z zachowaniem formy pisemnego aneksu pod rygorem nieważności.</w:t>
      </w:r>
    </w:p>
    <w:p w14:paraId="7BFA2F8D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b/>
          <w:sz w:val="24"/>
          <w:szCs w:val="24"/>
        </w:rPr>
        <w:t>3.</w:t>
      </w:r>
      <w:r w:rsidRPr="006A48B8">
        <w:rPr>
          <w:rFonts w:ascii="Garamond" w:hAnsi="Garamond" w:cs="Calibri"/>
          <w:sz w:val="24"/>
          <w:szCs w:val="24"/>
        </w:rPr>
        <w:t xml:space="preserve"> Wszelkie spory mogące wynikać w związku z realizacją niniejszej umowy będą rozstrzygane przez sąd właściwy dla siedziby Zamawiającego.</w:t>
      </w:r>
    </w:p>
    <w:p w14:paraId="47FF3D57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b/>
          <w:sz w:val="24"/>
          <w:szCs w:val="24"/>
        </w:rPr>
        <w:t>4.</w:t>
      </w:r>
      <w:r w:rsidRPr="006A48B8">
        <w:rPr>
          <w:rFonts w:ascii="Garamond" w:hAnsi="Garamond" w:cs="Calibri"/>
          <w:sz w:val="24"/>
          <w:szCs w:val="24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25E11C08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sz w:val="24"/>
          <w:szCs w:val="24"/>
        </w:rPr>
        <w:t>Adresy do doręczeń:</w:t>
      </w:r>
    </w:p>
    <w:p w14:paraId="47FD2830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sz w:val="24"/>
          <w:szCs w:val="24"/>
        </w:rPr>
        <w:t>Wykonawcy:……………………………………………………………………………………</w:t>
      </w:r>
    </w:p>
    <w:p w14:paraId="55FB85A3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sz w:val="24"/>
          <w:szCs w:val="24"/>
        </w:rPr>
        <w:t>Zamawiającego: Zarząd Dróg Powiatowych w Pasłęku, 14-400 Pasłęk ul. Dworcowa 6</w:t>
      </w:r>
    </w:p>
    <w:p w14:paraId="2D42B401" w14:textId="77777777" w:rsidR="00DE7518" w:rsidRPr="006A48B8" w:rsidRDefault="00DE7518" w:rsidP="00DE751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A48B8">
        <w:rPr>
          <w:rFonts w:ascii="Garamond" w:hAnsi="Garamond" w:cs="Calibri"/>
          <w:b/>
          <w:sz w:val="24"/>
          <w:szCs w:val="24"/>
        </w:rPr>
        <w:t>5.</w:t>
      </w:r>
      <w:r w:rsidRPr="006A48B8">
        <w:rPr>
          <w:rFonts w:ascii="Garamond" w:hAnsi="Garamond" w:cs="Calibri"/>
          <w:sz w:val="24"/>
          <w:szCs w:val="24"/>
        </w:rPr>
        <w:t xml:space="preserve"> Umowę niniejszą sporządzono w 3 jednobrzmiących egzemplarzach, dwa egzemplarze dla Zamawiającego i jeden dla Wykonawcy.</w:t>
      </w:r>
    </w:p>
    <w:p w14:paraId="73005284" w14:textId="77777777" w:rsidR="00DE7518" w:rsidRDefault="00DE7518" w:rsidP="00DE7518">
      <w:pPr>
        <w:jc w:val="both"/>
        <w:rPr>
          <w:rFonts w:cs="Calibri,Bold"/>
          <w:b/>
          <w:bCs/>
          <w:highlight w:val="yellow"/>
        </w:rPr>
      </w:pPr>
    </w:p>
    <w:p w14:paraId="6E6A8F15" w14:textId="77777777" w:rsidR="00DE7518" w:rsidRPr="00A6430D" w:rsidRDefault="00DE7518" w:rsidP="00DE751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Book Antiqua" w:eastAsia="SimSun" w:hAnsi="Book Antiqua" w:cs="Arial"/>
          <w:b/>
          <w:bCs/>
          <w:kern w:val="1"/>
          <w:sz w:val="20"/>
          <w:szCs w:val="20"/>
          <w:lang w:eastAsia="ar-SA"/>
        </w:rPr>
      </w:pPr>
      <w:r w:rsidRPr="00A6430D">
        <w:rPr>
          <w:rFonts w:ascii="Book Antiqua" w:eastAsia="SimSun" w:hAnsi="Book Antiqua" w:cs="Arial"/>
          <w:b/>
          <w:bCs/>
          <w:kern w:val="1"/>
          <w:sz w:val="20"/>
          <w:szCs w:val="20"/>
          <w:lang w:eastAsia="ar-SA"/>
        </w:rPr>
        <w:t xml:space="preserve">                        WYKONAWCA                                                            ZAMAWIAJĄCY  </w:t>
      </w:r>
    </w:p>
    <w:p w14:paraId="08FFFFA9" w14:textId="77777777" w:rsidR="00DE7518" w:rsidRPr="00A6430D" w:rsidRDefault="00DE7518" w:rsidP="00DE751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Book Antiqua" w:eastAsia="SimSun" w:hAnsi="Book Antiqua" w:cs="Arial"/>
          <w:b/>
          <w:bCs/>
          <w:kern w:val="1"/>
          <w:sz w:val="20"/>
          <w:szCs w:val="20"/>
          <w:lang w:eastAsia="ar-SA"/>
        </w:rPr>
      </w:pPr>
    </w:p>
    <w:p w14:paraId="5FFFA094" w14:textId="77777777" w:rsidR="00DE7518" w:rsidRDefault="00DE7518" w:rsidP="00DE751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CC031B8" w14:textId="77777777" w:rsidR="00DE7518" w:rsidRDefault="00DE7518" w:rsidP="00DE751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4404586" w14:textId="77777777" w:rsidR="00DE7518" w:rsidRDefault="00DE7518" w:rsidP="00DE751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50B7EBE3" w14:textId="77777777" w:rsidR="00DE7518" w:rsidRDefault="00DE7518" w:rsidP="00DE751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3AE144DF" w14:textId="77777777" w:rsidR="00DE7518" w:rsidRPr="006E5FA1" w:rsidRDefault="00DE7518" w:rsidP="00DE7518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F1BFDF1" w14:textId="77777777" w:rsidR="00DE7518" w:rsidRDefault="00DE7518" w:rsidP="00DE7518"/>
    <w:bookmarkEnd w:id="0"/>
    <w:p w14:paraId="6ED3DCB0" w14:textId="77777777" w:rsidR="00783FAD" w:rsidRDefault="00783FAD"/>
    <w:sectPr w:rsidR="00783FAD" w:rsidSect="00E372FF">
      <w:headerReference w:type="default" r:id="rId9"/>
      <w:footerReference w:type="default" r:id="rId10"/>
      <w:pgSz w:w="11906" w:h="16838"/>
      <w:pgMar w:top="10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C06A" w14:textId="77777777" w:rsidR="00163FD0" w:rsidRDefault="00163FD0">
      <w:pPr>
        <w:spacing w:after="0" w:line="240" w:lineRule="auto"/>
      </w:pPr>
      <w:r>
        <w:separator/>
      </w:r>
    </w:p>
  </w:endnote>
  <w:endnote w:type="continuationSeparator" w:id="0">
    <w:p w14:paraId="010268F1" w14:textId="77777777" w:rsidR="00163FD0" w:rsidRDefault="001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1623881659"/>
      <w:docPartObj>
        <w:docPartGallery w:val="Page Numbers (Bottom of Page)"/>
        <w:docPartUnique/>
      </w:docPartObj>
    </w:sdtPr>
    <w:sdtEndPr/>
    <w:sdtContent>
      <w:p w14:paraId="16B47730" w14:textId="77777777" w:rsidR="00501D31" w:rsidRPr="00501D31" w:rsidRDefault="00DE751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501D31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501D31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501D31">
          <w:rPr>
            <w:sz w:val="18"/>
            <w:szCs w:val="18"/>
          </w:rPr>
          <w:instrText>PAGE    \* MERGEFORMAT</w:instrText>
        </w:r>
        <w:r w:rsidRPr="00501D31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AF20D0" w:rsidRPr="00AF20D0">
          <w:rPr>
            <w:rFonts w:asciiTheme="majorHAnsi" w:eastAsiaTheme="majorEastAsia" w:hAnsiTheme="majorHAnsi" w:cstheme="majorBidi"/>
            <w:noProof/>
            <w:sz w:val="18"/>
            <w:szCs w:val="18"/>
          </w:rPr>
          <w:t>8</w:t>
        </w:r>
        <w:r w:rsidRPr="00501D3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44D1A72" w14:textId="77777777" w:rsidR="00DF6DE3" w:rsidRDefault="00163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062B" w14:textId="77777777" w:rsidR="00163FD0" w:rsidRDefault="00163FD0">
      <w:pPr>
        <w:spacing w:after="0" w:line="240" w:lineRule="auto"/>
      </w:pPr>
      <w:r>
        <w:separator/>
      </w:r>
    </w:p>
  </w:footnote>
  <w:footnote w:type="continuationSeparator" w:id="0">
    <w:p w14:paraId="17ED3D9E" w14:textId="77777777" w:rsidR="00163FD0" w:rsidRDefault="001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0C13" w14:textId="77777777" w:rsidR="00A6430D" w:rsidRDefault="00163FD0">
    <w:pPr>
      <w:pStyle w:val="Nagwek"/>
    </w:pPr>
  </w:p>
  <w:p w14:paraId="04F5949D" w14:textId="1A8964A6" w:rsidR="00A6430D" w:rsidRDefault="00163FD0" w:rsidP="00A6430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F246" w14:textId="77777777" w:rsidR="00501D31" w:rsidRDefault="00163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540A471C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1"/>
    <w:multiLevelType w:val="hybridMultilevel"/>
    <w:tmpl w:val="51D9C5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hybridMultilevel"/>
    <w:tmpl w:val="613EFD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3"/>
    <w:multiLevelType w:val="hybridMultilevel"/>
    <w:tmpl w:val="0BF72B14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8"/>
    <w:multiLevelType w:val="hybridMultilevel"/>
    <w:tmpl w:val="1A32234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B"/>
    <w:multiLevelType w:val="hybridMultilevel"/>
    <w:tmpl w:val="4962813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C"/>
    <w:multiLevelType w:val="hybridMultilevel"/>
    <w:tmpl w:val="60B6DF7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4EF30D20"/>
    <w:multiLevelType w:val="hybridMultilevel"/>
    <w:tmpl w:val="4E6C0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41136"/>
    <w:multiLevelType w:val="hybridMultilevel"/>
    <w:tmpl w:val="CA046E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1705A2C"/>
    <w:multiLevelType w:val="hybridMultilevel"/>
    <w:tmpl w:val="0570F3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10F1C90"/>
    <w:multiLevelType w:val="hybridMultilevel"/>
    <w:tmpl w:val="F1E80768"/>
    <w:lvl w:ilvl="0" w:tplc="FFFFFFFF"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72F31449"/>
    <w:multiLevelType w:val="hybridMultilevel"/>
    <w:tmpl w:val="F288D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18"/>
    <w:rsid w:val="001611E6"/>
    <w:rsid w:val="00163FD0"/>
    <w:rsid w:val="001A47A4"/>
    <w:rsid w:val="00283CA9"/>
    <w:rsid w:val="005C22A2"/>
    <w:rsid w:val="006E0A65"/>
    <w:rsid w:val="00783FAD"/>
    <w:rsid w:val="008650D9"/>
    <w:rsid w:val="00903775"/>
    <w:rsid w:val="00AF20D0"/>
    <w:rsid w:val="00B14F88"/>
    <w:rsid w:val="00C361D4"/>
    <w:rsid w:val="00DE7518"/>
    <w:rsid w:val="00EC24F6"/>
    <w:rsid w:val="00F07F2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E469"/>
  <w15:docId w15:val="{6C48ABD0-CECB-4334-8DC3-CE33A1C1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5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DE75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E7518"/>
  </w:style>
  <w:style w:type="character" w:customStyle="1" w:styleId="NagwekZnak1">
    <w:name w:val="Nagłówek Znak1"/>
    <w:basedOn w:val="Domylnaczcionkaakapitu"/>
    <w:link w:val="Nagwek"/>
    <w:uiPriority w:val="99"/>
    <w:locked/>
    <w:rsid w:val="00DE7518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DE75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E7518"/>
  </w:style>
  <w:style w:type="character" w:customStyle="1" w:styleId="StopkaZnak1">
    <w:name w:val="Stopka Znak1"/>
    <w:basedOn w:val="Domylnaczcionkaakapitu"/>
    <w:link w:val="Stopka"/>
    <w:uiPriority w:val="99"/>
    <w:locked/>
    <w:rsid w:val="00DE7518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E7518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751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3664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a.jundzill</dc:creator>
  <cp:lastModifiedBy>a.jundzill</cp:lastModifiedBy>
  <cp:revision>4</cp:revision>
  <dcterms:created xsi:type="dcterms:W3CDTF">2022-01-31T11:04:00Z</dcterms:created>
  <dcterms:modified xsi:type="dcterms:W3CDTF">2022-01-31T11:52:00Z</dcterms:modified>
</cp:coreProperties>
</file>