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E093" w14:textId="77777777" w:rsidR="006E5FA1" w:rsidRPr="001F2617"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Zamawiający: </w:t>
      </w:r>
    </w:p>
    <w:p w14:paraId="610F6069" w14:textId="77777777" w:rsidR="006E5FA1" w:rsidRPr="001F2617"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25F28366"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Zarząd Dróg Powiatowych w Pasłęku</w:t>
      </w:r>
    </w:p>
    <w:p w14:paraId="63A79F1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1F2617">
        <w:rPr>
          <w:rFonts w:ascii="Garamond" w:eastAsia="SimSun" w:hAnsi="Garamond" w:cs="Arial"/>
          <w:b/>
          <w:bCs/>
          <w:kern w:val="1"/>
          <w:sz w:val="24"/>
          <w:szCs w:val="24"/>
          <w:lang w:eastAsia="ar-SA"/>
        </w:rPr>
        <w:t>Adres: ul. Dworcowa 6  14-400 Pasłęk</w:t>
      </w:r>
    </w:p>
    <w:p w14:paraId="308E462A"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5D267DD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8B59C7C"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70A445B8" w14:textId="01674DA3" w:rsidR="006E5FA1" w:rsidRPr="001F2617" w:rsidRDefault="006E5FA1" w:rsidP="001F2617">
      <w:pPr>
        <w:widowControl w:val="0"/>
        <w:tabs>
          <w:tab w:val="left" w:pos="8055"/>
        </w:tabs>
        <w:suppressAutoHyphens/>
        <w:spacing w:after="0" w:line="240" w:lineRule="auto"/>
        <w:jc w:val="both"/>
        <w:rPr>
          <w:rFonts w:ascii="Garamond" w:eastAsia="SimSun" w:hAnsi="Garamond" w:cs="Arial"/>
          <w:b/>
          <w:bCs/>
          <w:kern w:val="1"/>
          <w:sz w:val="24"/>
          <w:szCs w:val="24"/>
          <w:lang w:eastAsia="ar-SA"/>
        </w:rPr>
      </w:pPr>
    </w:p>
    <w:p w14:paraId="2D9B1F5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330F506F"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D8D92C1"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SPECYFIKACJA</w:t>
      </w:r>
    </w:p>
    <w:p w14:paraId="6B43ED8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1F2617">
        <w:rPr>
          <w:rFonts w:ascii="Garamond" w:eastAsia="SimSun" w:hAnsi="Garamond" w:cs="Arial"/>
          <w:b/>
          <w:bCs/>
          <w:kern w:val="1"/>
          <w:sz w:val="48"/>
          <w:szCs w:val="48"/>
          <w:lang w:eastAsia="ar-SA"/>
        </w:rPr>
        <w:t>WARUNKÓW   ZAMÓWIENIA</w:t>
      </w:r>
    </w:p>
    <w:p w14:paraId="27FD0261"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0511A15" w14:textId="5A5EEB5F" w:rsidR="006E5FA1" w:rsidRPr="001F2617" w:rsidRDefault="001E75D6" w:rsidP="006E5FA1">
      <w:pPr>
        <w:widowControl w:val="0"/>
        <w:suppressAutoHyphens/>
        <w:spacing w:after="0" w:line="240" w:lineRule="auto"/>
        <w:jc w:val="center"/>
        <w:rPr>
          <w:rFonts w:ascii="Garamond" w:eastAsia="SimSun" w:hAnsi="Garamond" w:cs="Arial"/>
          <w:b/>
          <w:bCs/>
          <w:kern w:val="1"/>
          <w:sz w:val="24"/>
          <w:szCs w:val="24"/>
          <w:lang w:eastAsia="ar-SA"/>
        </w:rPr>
      </w:pPr>
      <w:r>
        <w:rPr>
          <w:rFonts w:ascii="Garamond" w:eastAsia="SimSun" w:hAnsi="Garamond" w:cs="Arial"/>
          <w:b/>
          <w:bCs/>
          <w:kern w:val="1"/>
          <w:sz w:val="24"/>
          <w:szCs w:val="24"/>
          <w:lang w:eastAsia="ar-SA"/>
        </w:rPr>
        <w:t xml:space="preserve">Zmiana z dn. </w:t>
      </w:r>
      <w:commentRangeStart w:id="0"/>
      <w:r>
        <w:rPr>
          <w:rFonts w:ascii="Garamond" w:eastAsia="SimSun" w:hAnsi="Garamond" w:cs="Arial"/>
          <w:b/>
          <w:bCs/>
          <w:kern w:val="1"/>
          <w:sz w:val="24"/>
          <w:szCs w:val="24"/>
          <w:lang w:eastAsia="ar-SA"/>
        </w:rPr>
        <w:t>21</w:t>
      </w:r>
      <w:commentRangeEnd w:id="0"/>
      <w:r>
        <w:rPr>
          <w:rStyle w:val="Odwoaniedokomentarza"/>
          <w:rFonts w:eastAsia="Times New Roman"/>
          <w:lang w:eastAsia="pl-PL"/>
        </w:rPr>
        <w:commentReference w:id="0"/>
      </w:r>
      <w:r>
        <w:rPr>
          <w:rFonts w:ascii="Garamond" w:eastAsia="SimSun" w:hAnsi="Garamond" w:cs="Arial"/>
          <w:b/>
          <w:bCs/>
          <w:kern w:val="1"/>
          <w:sz w:val="24"/>
          <w:szCs w:val="24"/>
          <w:lang w:eastAsia="ar-SA"/>
        </w:rPr>
        <w:t>.06.2022</w:t>
      </w:r>
    </w:p>
    <w:p w14:paraId="0A09E4E2" w14:textId="77777777" w:rsidR="006E5FA1" w:rsidRPr="001F2617" w:rsidRDefault="006E5FA1" w:rsidP="001F2617">
      <w:pPr>
        <w:widowControl w:val="0"/>
        <w:suppressAutoHyphens/>
        <w:spacing w:after="0" w:line="240" w:lineRule="auto"/>
        <w:rPr>
          <w:rFonts w:ascii="Garamond" w:eastAsia="SimSun" w:hAnsi="Garamond" w:cs="Arial"/>
          <w:kern w:val="1"/>
          <w:sz w:val="24"/>
          <w:szCs w:val="24"/>
          <w:lang w:eastAsia="ar-SA"/>
        </w:rPr>
      </w:pPr>
    </w:p>
    <w:p w14:paraId="389E7145"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dalej zwana SWZ</w:t>
      </w:r>
    </w:p>
    <w:p w14:paraId="316C3342" w14:textId="77777777" w:rsidR="006E5FA1" w:rsidRPr="001F2617"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39BAE5AD"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60790EC0" w14:textId="77777777" w:rsidR="001F2617" w:rsidRDefault="001F2617" w:rsidP="006E5FA1">
      <w:pPr>
        <w:widowControl w:val="0"/>
        <w:suppressAutoHyphens/>
        <w:spacing w:after="0" w:line="240" w:lineRule="auto"/>
        <w:jc w:val="center"/>
        <w:rPr>
          <w:rFonts w:ascii="Garamond" w:eastAsia="SimSun" w:hAnsi="Garamond" w:cs="Arial"/>
          <w:kern w:val="1"/>
          <w:sz w:val="24"/>
          <w:szCs w:val="24"/>
          <w:lang w:eastAsia="zh-CN"/>
        </w:rPr>
      </w:pPr>
    </w:p>
    <w:p w14:paraId="1EF7354F" w14:textId="5209E3E8"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Dotyczy</w:t>
      </w:r>
      <w:bookmarkStart w:id="1" w:name="__RefHeading__1539_632771622"/>
      <w:bookmarkEnd w:id="1"/>
      <w:r w:rsidRPr="001F2617">
        <w:rPr>
          <w:rFonts w:ascii="Garamond" w:eastAsia="SimSun" w:hAnsi="Garamond" w:cs="Arial"/>
          <w:kern w:val="1"/>
          <w:sz w:val="24"/>
          <w:szCs w:val="24"/>
          <w:lang w:eastAsia="zh-CN"/>
        </w:rPr>
        <w:t xml:space="preserve"> postępowania o udzielenie zamówienia publicznego pn.:</w:t>
      </w:r>
    </w:p>
    <w:p w14:paraId="0CC4D25F" w14:textId="77777777" w:rsidR="006E5FA1" w:rsidRPr="001F2617"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46C91003" w14:textId="77777777" w:rsidR="00301130" w:rsidRDefault="00393834" w:rsidP="00BD585B">
      <w:pPr>
        <w:widowControl w:val="0"/>
        <w:suppressAutoHyphens/>
        <w:autoSpaceDE w:val="0"/>
        <w:spacing w:after="0" w:line="240" w:lineRule="auto"/>
        <w:jc w:val="center"/>
        <w:rPr>
          <w:rFonts w:ascii="Garamond" w:eastAsia="SimSun" w:hAnsi="Garamond" w:cs="Arial"/>
          <w:b/>
          <w:bCs/>
          <w:color w:val="000000"/>
          <w:kern w:val="1"/>
          <w:sz w:val="28"/>
          <w:szCs w:val="28"/>
          <w:lang w:eastAsia="zh-CN"/>
        </w:rPr>
      </w:pPr>
      <w:r>
        <w:rPr>
          <w:rFonts w:ascii="Arial" w:eastAsia="SimSun" w:hAnsi="Arial" w:cs="Arial"/>
          <w:b/>
          <w:bCs/>
          <w:color w:val="000000"/>
          <w:kern w:val="1"/>
          <w:sz w:val="20"/>
          <w:szCs w:val="20"/>
          <w:lang w:eastAsia="zh-CN"/>
        </w:rPr>
        <w:t xml:space="preserve">     </w:t>
      </w:r>
      <w:r w:rsidR="00301130" w:rsidRPr="00301130">
        <w:rPr>
          <w:rFonts w:ascii="Garamond" w:eastAsia="SimSun" w:hAnsi="Garamond" w:cs="Arial"/>
          <w:b/>
          <w:bCs/>
          <w:color w:val="000000"/>
          <w:kern w:val="1"/>
          <w:sz w:val="28"/>
          <w:szCs w:val="28"/>
          <w:lang w:eastAsia="zh-CN"/>
        </w:rPr>
        <w:t xml:space="preserve">Przebudowa mostu drogowego na DP 1122N przez rzekę Tinę </w:t>
      </w:r>
    </w:p>
    <w:p w14:paraId="75C7429A" w14:textId="7E5610A2" w:rsidR="006E5FA1" w:rsidRPr="00301130" w:rsidRDefault="00301130" w:rsidP="00BD585B">
      <w:pPr>
        <w:widowControl w:val="0"/>
        <w:suppressAutoHyphens/>
        <w:autoSpaceDE w:val="0"/>
        <w:spacing w:after="0" w:line="240" w:lineRule="auto"/>
        <w:jc w:val="center"/>
        <w:rPr>
          <w:rFonts w:ascii="Garamond" w:eastAsia="SimSun" w:hAnsi="Garamond" w:cs="Arial"/>
          <w:b/>
          <w:bCs/>
          <w:color w:val="000000"/>
          <w:kern w:val="1"/>
          <w:sz w:val="28"/>
          <w:szCs w:val="28"/>
          <w:lang w:eastAsia="zh-CN"/>
        </w:rPr>
      </w:pPr>
      <w:r w:rsidRPr="00301130">
        <w:rPr>
          <w:rFonts w:ascii="Garamond" w:eastAsia="SimSun" w:hAnsi="Garamond" w:cs="Arial"/>
          <w:b/>
          <w:bCs/>
          <w:color w:val="000000"/>
          <w:kern w:val="1"/>
          <w:sz w:val="28"/>
          <w:szCs w:val="28"/>
          <w:lang w:eastAsia="zh-CN"/>
        </w:rPr>
        <w:t>w m. Różany</w:t>
      </w:r>
    </w:p>
    <w:p w14:paraId="785301B5" w14:textId="77777777" w:rsidR="006E5FA1" w:rsidRPr="001F2617" w:rsidRDefault="006E5FA1" w:rsidP="006E5FA1">
      <w:pPr>
        <w:widowControl w:val="0"/>
        <w:suppressAutoHyphens/>
        <w:autoSpaceDE w:val="0"/>
        <w:spacing w:after="0" w:line="240" w:lineRule="auto"/>
        <w:rPr>
          <w:rFonts w:ascii="Garamond" w:eastAsia="SimSun" w:hAnsi="Garamond" w:cs="Arial"/>
          <w:b/>
          <w:bCs/>
          <w:color w:val="000000"/>
          <w:kern w:val="1"/>
          <w:sz w:val="36"/>
          <w:szCs w:val="36"/>
          <w:lang w:eastAsia="zh-CN"/>
        </w:rPr>
      </w:pPr>
      <w:r w:rsidRPr="001F2617">
        <w:rPr>
          <w:rFonts w:ascii="Garamond" w:eastAsia="SimSun" w:hAnsi="Garamond" w:cs="Arial"/>
          <w:b/>
          <w:bCs/>
          <w:color w:val="000000"/>
          <w:kern w:val="1"/>
          <w:sz w:val="36"/>
          <w:szCs w:val="36"/>
          <w:lang w:eastAsia="zh-CN"/>
        </w:rPr>
        <w:t xml:space="preserve">                           </w:t>
      </w:r>
    </w:p>
    <w:p w14:paraId="23756F06" w14:textId="77777777" w:rsidR="006E5FA1" w:rsidRPr="001F2617"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1F2617">
        <w:rPr>
          <w:rFonts w:ascii="Garamond" w:eastAsia="SimSun" w:hAnsi="Garamond" w:cs="Arial"/>
          <w:b/>
          <w:bCs/>
          <w:color w:val="000000"/>
          <w:kern w:val="1"/>
          <w:sz w:val="24"/>
          <w:szCs w:val="24"/>
          <w:lang w:eastAsia="zh-CN"/>
        </w:rPr>
        <w:t xml:space="preserve">                                       </w:t>
      </w:r>
      <w:r w:rsidRPr="001F2617">
        <w:rPr>
          <w:rFonts w:ascii="Garamond" w:eastAsia="SimSun" w:hAnsi="Garamond" w:cs="Arial"/>
          <w:kern w:val="1"/>
          <w:sz w:val="24"/>
          <w:szCs w:val="24"/>
          <w:lang w:eastAsia="ar-SA"/>
        </w:rPr>
        <w:t xml:space="preserve">prowadzonego w </w:t>
      </w:r>
      <w:r w:rsidRPr="001F2617">
        <w:rPr>
          <w:rFonts w:ascii="Garamond" w:eastAsia="SimSun" w:hAnsi="Garamond" w:cs="Arial"/>
          <w:b/>
          <w:bCs/>
          <w:kern w:val="1"/>
          <w:sz w:val="24"/>
          <w:szCs w:val="24"/>
          <w:lang w:eastAsia="ar-SA"/>
        </w:rPr>
        <w:t>trybie podstawowym bez negocjacji</w:t>
      </w:r>
    </w:p>
    <w:p w14:paraId="6B30ECCE" w14:textId="77777777" w:rsidR="006E5FA1" w:rsidRPr="001F2617"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4EF97A72"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DB388F" w14:textId="77777777" w:rsidR="006E5FA1" w:rsidRPr="001F2617"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1C15BB4A" w14:textId="6A91DCB4" w:rsidR="00924073" w:rsidRPr="001F2617"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1F2617">
        <w:rPr>
          <w:rFonts w:ascii="Garamond" w:eastAsia="Arial Unicode MS" w:hAnsi="Garamond" w:cs="Arial"/>
          <w:kern w:val="2"/>
          <w:sz w:val="24"/>
          <w:szCs w:val="24"/>
          <w:lang w:eastAsia="ar-SA"/>
        </w:rPr>
        <w:t xml:space="preserve">Nr zamówienia </w:t>
      </w:r>
      <w:r w:rsidR="0021105F" w:rsidRPr="001F2617">
        <w:rPr>
          <w:rFonts w:ascii="Garamond" w:eastAsia="Arial Unicode MS" w:hAnsi="Garamond" w:cs="Arial"/>
          <w:b/>
          <w:kern w:val="2"/>
          <w:sz w:val="24"/>
          <w:szCs w:val="24"/>
          <w:lang w:eastAsia="ar-SA"/>
        </w:rPr>
        <w:t>DM.252.</w:t>
      </w:r>
      <w:r w:rsidR="00393834">
        <w:rPr>
          <w:rFonts w:ascii="Garamond" w:eastAsia="Arial Unicode MS" w:hAnsi="Garamond" w:cs="Arial"/>
          <w:b/>
          <w:kern w:val="2"/>
          <w:sz w:val="24"/>
          <w:szCs w:val="24"/>
          <w:lang w:eastAsia="ar-SA"/>
        </w:rPr>
        <w:t>1</w:t>
      </w:r>
      <w:r w:rsidR="00301130">
        <w:rPr>
          <w:rFonts w:ascii="Garamond" w:eastAsia="Arial Unicode MS" w:hAnsi="Garamond" w:cs="Arial"/>
          <w:b/>
          <w:kern w:val="2"/>
          <w:sz w:val="24"/>
          <w:szCs w:val="24"/>
          <w:lang w:eastAsia="ar-SA"/>
        </w:rPr>
        <w:t>2</w:t>
      </w:r>
      <w:r w:rsidR="00C147C8" w:rsidRPr="001F2617">
        <w:rPr>
          <w:rFonts w:ascii="Garamond" w:eastAsia="Arial Unicode MS" w:hAnsi="Garamond" w:cs="Arial"/>
          <w:b/>
          <w:kern w:val="2"/>
          <w:sz w:val="24"/>
          <w:szCs w:val="24"/>
          <w:lang w:eastAsia="ar-SA"/>
        </w:rPr>
        <w:t>.2022</w:t>
      </w:r>
      <w:r w:rsidRPr="001F2617">
        <w:rPr>
          <w:rFonts w:ascii="Garamond" w:eastAsia="Arial Unicode MS" w:hAnsi="Garamond" w:cs="Arial"/>
          <w:b/>
          <w:kern w:val="2"/>
          <w:sz w:val="24"/>
          <w:szCs w:val="24"/>
          <w:lang w:eastAsia="ar-SA"/>
        </w:rPr>
        <w:t xml:space="preserve"> </w:t>
      </w:r>
      <w:r w:rsidRPr="001F2617">
        <w:rPr>
          <w:rFonts w:ascii="Garamond" w:eastAsia="Arial Unicode MS" w:hAnsi="Garamond" w:cs="Arial"/>
          <w:kern w:val="2"/>
          <w:sz w:val="24"/>
          <w:szCs w:val="24"/>
          <w:lang w:eastAsia="ar-SA"/>
        </w:rPr>
        <w:t xml:space="preserve">  </w:t>
      </w:r>
    </w:p>
    <w:p w14:paraId="08BECA99"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A6EF25A" w14:textId="77777777" w:rsidR="006E5FA1" w:rsidRPr="001F2617"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                                                                                                    </w:t>
      </w:r>
    </w:p>
    <w:p w14:paraId="2D5424F6" w14:textId="77777777" w:rsidR="006E5FA1" w:rsidRPr="001F2617"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101AC909" w14:textId="564DCA83" w:rsidR="00924073" w:rsidRPr="001F2617" w:rsidRDefault="006E5FA1" w:rsidP="00924073">
      <w:pPr>
        <w:autoSpaceDE w:val="0"/>
        <w:rPr>
          <w:rFonts w:ascii="Garamond" w:eastAsia="Times New Roman" w:hAnsi="Garamond" w:cs="Calibri"/>
          <w:sz w:val="24"/>
          <w:szCs w:val="24"/>
          <w:lang w:eastAsia="pl-PL"/>
        </w:rPr>
      </w:pP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r w:rsidRPr="001F2617">
        <w:rPr>
          <w:rFonts w:ascii="Garamond" w:eastAsia="SimSun" w:hAnsi="Garamond" w:cs="Arial"/>
          <w:kern w:val="1"/>
          <w:sz w:val="24"/>
          <w:szCs w:val="24"/>
          <w:lang w:eastAsia="ar-SA"/>
        </w:rPr>
        <w:tab/>
      </w:r>
    </w:p>
    <w:p w14:paraId="6E9F25AC"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Zatwierdzono</w:t>
      </w:r>
    </w:p>
    <w:p w14:paraId="6A753BA8"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w Zarządzie Dróg Powiatowych </w:t>
      </w:r>
    </w:p>
    <w:p w14:paraId="2E7E85C2"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w Pasłęku</w:t>
      </w:r>
    </w:p>
    <w:p w14:paraId="46DE2244"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3FBE62A0" w14:textId="77777777" w:rsidR="001F2617" w:rsidRPr="001F2617" w:rsidRDefault="001F2617" w:rsidP="00924073">
      <w:pPr>
        <w:autoSpaceDE w:val="0"/>
        <w:spacing w:after="0" w:line="240" w:lineRule="auto"/>
        <w:jc w:val="right"/>
        <w:rPr>
          <w:rFonts w:ascii="Garamond" w:eastAsia="Times New Roman" w:hAnsi="Garamond" w:cs="Calibri"/>
          <w:color w:val="000000" w:themeColor="text1"/>
          <w:sz w:val="24"/>
          <w:szCs w:val="24"/>
          <w:lang w:eastAsia="pl-PL"/>
        </w:rPr>
      </w:pPr>
    </w:p>
    <w:p w14:paraId="52D56CC9" w14:textId="760DE678" w:rsidR="00924073" w:rsidRPr="001F2617" w:rsidRDefault="00924073" w:rsidP="00924073">
      <w:pPr>
        <w:autoSpaceDE w:val="0"/>
        <w:spacing w:after="0" w:line="240" w:lineRule="auto"/>
        <w:jc w:val="right"/>
        <w:rPr>
          <w:rFonts w:ascii="Garamond" w:eastAsia="Times New Roman" w:hAnsi="Garamond" w:cs="Calibri"/>
          <w:color w:val="000000" w:themeColor="text1"/>
          <w:sz w:val="24"/>
          <w:szCs w:val="24"/>
          <w:lang w:eastAsia="pl-PL"/>
        </w:rPr>
      </w:pPr>
      <w:r w:rsidRPr="001F2617">
        <w:rPr>
          <w:rFonts w:ascii="Garamond" w:eastAsia="Times New Roman" w:hAnsi="Garamond" w:cs="Calibri"/>
          <w:color w:val="000000" w:themeColor="text1"/>
          <w:sz w:val="24"/>
          <w:szCs w:val="24"/>
          <w:lang w:eastAsia="pl-PL"/>
        </w:rPr>
        <w:t>Pasłęk, dnia</w:t>
      </w:r>
      <w:r w:rsidR="004B48DA" w:rsidRPr="001F2617">
        <w:rPr>
          <w:rFonts w:ascii="Garamond" w:eastAsia="Times New Roman" w:hAnsi="Garamond" w:cs="Calibri"/>
          <w:color w:val="000000" w:themeColor="text1"/>
          <w:sz w:val="24"/>
          <w:szCs w:val="24"/>
          <w:lang w:eastAsia="pl-PL"/>
        </w:rPr>
        <w:t xml:space="preserve"> </w:t>
      </w:r>
      <w:r w:rsidR="00301130">
        <w:rPr>
          <w:rFonts w:ascii="Garamond" w:eastAsia="Times New Roman" w:hAnsi="Garamond" w:cs="Calibri"/>
          <w:color w:val="000000" w:themeColor="text1"/>
          <w:sz w:val="24"/>
          <w:szCs w:val="24"/>
          <w:lang w:eastAsia="pl-PL"/>
        </w:rPr>
        <w:t>08.06</w:t>
      </w:r>
      <w:r w:rsidR="00C147C8" w:rsidRPr="001F2617">
        <w:rPr>
          <w:rFonts w:ascii="Garamond" w:eastAsia="Times New Roman" w:hAnsi="Garamond" w:cs="Calibri"/>
          <w:color w:val="000000" w:themeColor="text1"/>
          <w:sz w:val="24"/>
          <w:szCs w:val="24"/>
          <w:lang w:eastAsia="pl-PL"/>
        </w:rPr>
        <w:t>.2022</w:t>
      </w:r>
      <w:r w:rsidRPr="001F2617">
        <w:rPr>
          <w:rFonts w:ascii="Garamond" w:eastAsia="Times New Roman" w:hAnsi="Garamond" w:cs="Calibri"/>
          <w:color w:val="000000" w:themeColor="text1"/>
          <w:sz w:val="24"/>
          <w:szCs w:val="24"/>
          <w:lang w:eastAsia="pl-PL"/>
        </w:rPr>
        <w:t>r.</w:t>
      </w:r>
    </w:p>
    <w:p w14:paraId="60BB2BF1" w14:textId="77777777" w:rsidR="00924073" w:rsidRPr="001F2617" w:rsidRDefault="00924073" w:rsidP="00924073">
      <w:pPr>
        <w:autoSpaceDE w:val="0"/>
        <w:spacing w:after="0" w:line="240" w:lineRule="auto"/>
        <w:jc w:val="right"/>
        <w:rPr>
          <w:rFonts w:ascii="Garamond" w:eastAsia="Times New Roman" w:hAnsi="Garamond" w:cs="Calibri"/>
          <w:sz w:val="24"/>
          <w:szCs w:val="24"/>
          <w:lang w:eastAsia="pl-PL"/>
        </w:rPr>
      </w:pPr>
    </w:p>
    <w:p w14:paraId="07919CFD" w14:textId="1A21C1F4" w:rsidR="00924073"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 xml:space="preserve">Józef </w:t>
      </w:r>
      <w:proofErr w:type="spellStart"/>
      <w:r w:rsidRPr="001F2617">
        <w:rPr>
          <w:rFonts w:ascii="Garamond" w:eastAsia="Times New Roman" w:hAnsi="Garamond" w:cs="Calibri"/>
          <w:sz w:val="24"/>
          <w:szCs w:val="24"/>
          <w:lang w:eastAsia="pl-PL"/>
        </w:rPr>
        <w:t>Zamojcin</w:t>
      </w:r>
      <w:proofErr w:type="spellEnd"/>
    </w:p>
    <w:p w14:paraId="1C1A7D38" w14:textId="123A9596" w:rsidR="001F2617" w:rsidRPr="001F2617" w:rsidRDefault="001F2617" w:rsidP="00924073">
      <w:pPr>
        <w:autoSpaceDE w:val="0"/>
        <w:spacing w:after="0" w:line="240" w:lineRule="auto"/>
        <w:jc w:val="right"/>
        <w:rPr>
          <w:rFonts w:ascii="Garamond" w:eastAsia="Times New Roman" w:hAnsi="Garamond" w:cs="Calibri"/>
          <w:sz w:val="24"/>
          <w:szCs w:val="24"/>
          <w:lang w:eastAsia="pl-PL"/>
        </w:rPr>
      </w:pPr>
      <w:r w:rsidRPr="001F2617">
        <w:rPr>
          <w:rFonts w:ascii="Garamond" w:eastAsia="Times New Roman" w:hAnsi="Garamond" w:cs="Calibri"/>
          <w:sz w:val="24"/>
          <w:szCs w:val="24"/>
          <w:lang w:eastAsia="pl-PL"/>
        </w:rPr>
        <w:t>Dyrektor ZDP w Pasłęku</w:t>
      </w:r>
    </w:p>
    <w:p w14:paraId="002ADD7A" w14:textId="77777777" w:rsidR="00924073" w:rsidRPr="001F2617" w:rsidRDefault="00924073" w:rsidP="00924073">
      <w:pPr>
        <w:autoSpaceDE w:val="0"/>
        <w:spacing w:after="0" w:line="240" w:lineRule="auto"/>
        <w:jc w:val="right"/>
        <w:rPr>
          <w:rFonts w:ascii="Garamond" w:eastAsia="Times New Roman" w:hAnsi="Garamond" w:cs="Calibri"/>
          <w:sz w:val="24"/>
          <w:szCs w:val="24"/>
          <w:highlight w:val="yellow"/>
          <w:lang w:eastAsia="pl-PL"/>
        </w:rPr>
      </w:pPr>
    </w:p>
    <w:p w14:paraId="077F3AAF" w14:textId="77777777" w:rsidR="006E5FA1" w:rsidRPr="001F2617"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36FB093E"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79E642F"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7276335E" w14:textId="21C3C176" w:rsidR="00924073" w:rsidRPr="001F2617" w:rsidRDefault="00C147C8" w:rsidP="00924073">
      <w:pPr>
        <w:widowControl w:val="0"/>
        <w:suppressAutoHyphens/>
        <w:spacing w:after="0" w:line="240" w:lineRule="auto"/>
        <w:jc w:val="center"/>
        <w:rPr>
          <w:rFonts w:ascii="Garamond" w:eastAsia="SimSun" w:hAnsi="Garamond" w:cs="Arial"/>
          <w:b/>
          <w:bCs/>
          <w:color w:val="000000"/>
          <w:kern w:val="1"/>
          <w:sz w:val="24"/>
          <w:szCs w:val="24"/>
          <w:lang w:eastAsia="ar-SA"/>
        </w:rPr>
      </w:pPr>
      <w:r w:rsidRPr="001F2617">
        <w:rPr>
          <w:rFonts w:ascii="Garamond" w:eastAsia="SimSun" w:hAnsi="Garamond" w:cs="Arial"/>
          <w:b/>
          <w:bCs/>
          <w:color w:val="000000"/>
          <w:kern w:val="1"/>
          <w:sz w:val="24"/>
          <w:szCs w:val="24"/>
          <w:lang w:eastAsia="ar-SA"/>
        </w:rPr>
        <w:t xml:space="preserve">Pasłęk, </w:t>
      </w:r>
      <w:r w:rsidR="00301130">
        <w:rPr>
          <w:rFonts w:ascii="Garamond" w:eastAsia="SimSun" w:hAnsi="Garamond" w:cs="Arial"/>
          <w:b/>
          <w:bCs/>
          <w:color w:val="000000"/>
          <w:kern w:val="1"/>
          <w:sz w:val="24"/>
          <w:szCs w:val="24"/>
          <w:lang w:eastAsia="ar-SA"/>
        </w:rPr>
        <w:t xml:space="preserve">czerwiec </w:t>
      </w:r>
      <w:r w:rsidR="00924073" w:rsidRPr="001F2617">
        <w:rPr>
          <w:rFonts w:ascii="Garamond" w:eastAsia="SimSun" w:hAnsi="Garamond" w:cs="Arial"/>
          <w:b/>
          <w:bCs/>
          <w:color w:val="000000"/>
          <w:kern w:val="1"/>
          <w:sz w:val="24"/>
          <w:szCs w:val="24"/>
          <w:lang w:eastAsia="ar-SA"/>
        </w:rPr>
        <w:t>2</w:t>
      </w:r>
      <w:r w:rsidRPr="001F2617">
        <w:rPr>
          <w:rFonts w:ascii="Garamond" w:eastAsia="SimSun" w:hAnsi="Garamond" w:cs="Arial"/>
          <w:b/>
          <w:bCs/>
          <w:color w:val="000000"/>
          <w:kern w:val="1"/>
          <w:sz w:val="24"/>
          <w:szCs w:val="24"/>
          <w:lang w:eastAsia="ar-SA"/>
        </w:rPr>
        <w:t>022</w:t>
      </w:r>
      <w:r w:rsidR="00924073" w:rsidRPr="001F2617">
        <w:rPr>
          <w:rFonts w:ascii="Garamond" w:eastAsia="SimSun" w:hAnsi="Garamond" w:cs="Arial"/>
          <w:b/>
          <w:bCs/>
          <w:color w:val="000000"/>
          <w:kern w:val="1"/>
          <w:sz w:val="24"/>
          <w:szCs w:val="24"/>
          <w:lang w:eastAsia="ar-SA"/>
        </w:rPr>
        <w:t>r.</w:t>
      </w:r>
    </w:p>
    <w:p w14:paraId="3B9D8440"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24E762B1"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BC1F92A" w14:textId="77777777" w:rsidR="006E5FA1" w:rsidRPr="001F2617"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3B80AA6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17268F"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522A3395" w14:textId="77777777" w:rsidR="006E5FA1" w:rsidRPr="001F2617" w:rsidRDefault="006E5FA1" w:rsidP="00114CDE">
      <w:pPr>
        <w:widowControl w:val="0"/>
        <w:suppressAutoHyphens/>
        <w:spacing w:after="0" w:line="240" w:lineRule="auto"/>
        <w:rPr>
          <w:rFonts w:ascii="Garamond" w:eastAsia="SimSun" w:hAnsi="Garamond" w:cs="Arial"/>
          <w:b/>
          <w:bCs/>
          <w:kern w:val="1"/>
          <w:sz w:val="24"/>
          <w:szCs w:val="24"/>
          <w:lang w:eastAsia="ar-SA"/>
        </w:rPr>
      </w:pPr>
    </w:p>
    <w:p w14:paraId="5EA04856"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4603E34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1E332B68"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2C14FDFD"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3C609825" w14:textId="77777777" w:rsidR="006E5FA1" w:rsidRPr="001F2617"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p>
    <w:p w14:paraId="60B996FC" w14:textId="77777777" w:rsidR="006E5FA1" w:rsidRPr="001F2617"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SPIS TREŚCI</w:t>
      </w:r>
    </w:p>
    <w:p w14:paraId="4AE22FB1"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24C7396"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Niniejsza Specyfikacja Warunków Zamówienia zawiera:</w:t>
      </w:r>
    </w:p>
    <w:p w14:paraId="29FB3CFA" w14:textId="77777777" w:rsidR="006E5FA1" w:rsidRPr="001F2617"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ab/>
      </w:r>
    </w:p>
    <w:p w14:paraId="265F037C" w14:textId="77777777" w:rsidR="006E5FA1" w:rsidRPr="001F2617"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INSTRUKCJA DLA WYKONAWCÓW (IDW) WRAZ Z FORMULARZAMI</w:t>
      </w:r>
    </w:p>
    <w:p w14:paraId="26157C8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2156D74E"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w:t>
      </w:r>
      <w:r w:rsidRPr="001F2617">
        <w:rPr>
          <w:rFonts w:ascii="Garamond" w:eastAsia="SimSun" w:hAnsi="Garamond" w:cs="Arial"/>
          <w:b/>
          <w:bCs/>
          <w:kern w:val="1"/>
          <w:sz w:val="24"/>
          <w:szCs w:val="24"/>
          <w:lang w:eastAsia="ar-SA"/>
        </w:rPr>
        <w:tab/>
        <w:t>Instrukcja dla Wykonawców (IDW)</w:t>
      </w:r>
    </w:p>
    <w:p w14:paraId="1B8E8EC6" w14:textId="77777777" w:rsidR="006E5FA1" w:rsidRPr="001F2617"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70807B0" w14:textId="77777777" w:rsidR="006E5FA1" w:rsidRPr="001F2617"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Rozdział II         Formularze:</w:t>
      </w:r>
    </w:p>
    <w:p w14:paraId="1A1BC8E6"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6F6F0DA"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 xml:space="preserve">Formularz oferty – </w:t>
      </w:r>
      <w:r w:rsidRPr="001F2617">
        <w:rPr>
          <w:rFonts w:ascii="Garamond" w:eastAsia="SimSun" w:hAnsi="Garamond" w:cs="Arial"/>
          <w:b/>
          <w:bCs/>
          <w:kern w:val="1"/>
          <w:sz w:val="24"/>
          <w:szCs w:val="24"/>
          <w:lang w:eastAsia="ar-SA"/>
        </w:rPr>
        <w:t>załącznik nr 1 do SWZ</w:t>
      </w:r>
    </w:p>
    <w:p w14:paraId="3A82B81B"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3DDC6A4"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zh-CN"/>
        </w:rPr>
        <w:t>Oświadczenie o którym mowa w art. 125 ust. 1 ustawy PZP</w:t>
      </w:r>
      <w:r w:rsidRPr="001F2617">
        <w:rPr>
          <w:rFonts w:ascii="Garamond" w:eastAsia="SimSun" w:hAnsi="Garamond" w:cs="Arial"/>
          <w:kern w:val="1"/>
          <w:sz w:val="24"/>
          <w:szCs w:val="24"/>
          <w:lang w:eastAsia="ar-SA"/>
        </w:rPr>
        <w:t xml:space="preserve"> – </w:t>
      </w:r>
      <w:r w:rsidRPr="001F2617">
        <w:rPr>
          <w:rFonts w:ascii="Garamond" w:eastAsia="SimSun" w:hAnsi="Garamond" w:cs="Arial"/>
          <w:b/>
          <w:bCs/>
          <w:kern w:val="1"/>
          <w:sz w:val="24"/>
          <w:szCs w:val="24"/>
          <w:lang w:eastAsia="ar-SA"/>
        </w:rPr>
        <w:t>załącznik nr 2 do SWZ</w:t>
      </w:r>
    </w:p>
    <w:p w14:paraId="2E1A4B75" w14:textId="77777777" w:rsidR="006E5FA1" w:rsidRPr="001F261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1CDA517" w14:textId="77777777" w:rsidR="006E5FA1" w:rsidRPr="001F2617" w:rsidRDefault="006E5FA1" w:rsidP="0036607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kern w:val="1"/>
          <w:sz w:val="24"/>
          <w:szCs w:val="24"/>
          <w:lang w:eastAsia="ar-SA"/>
        </w:rPr>
        <w:t>Wy</w:t>
      </w:r>
      <w:r w:rsidR="00366071" w:rsidRPr="001F2617">
        <w:rPr>
          <w:rFonts w:ascii="Garamond" w:eastAsia="SimSun" w:hAnsi="Garamond" w:cs="Arial"/>
          <w:kern w:val="1"/>
          <w:sz w:val="24"/>
          <w:szCs w:val="24"/>
          <w:lang w:eastAsia="ar-SA"/>
        </w:rPr>
        <w:t>kaz wykonanych dostaw</w:t>
      </w:r>
      <w:r w:rsidRPr="001F2617">
        <w:rPr>
          <w:rFonts w:ascii="Garamond" w:eastAsia="SimSun" w:hAnsi="Garamond" w:cs="Arial"/>
          <w:kern w:val="1"/>
          <w:sz w:val="24"/>
          <w:szCs w:val="24"/>
          <w:lang w:eastAsia="ar-SA"/>
        </w:rPr>
        <w:t xml:space="preserve"> (wzór) – </w:t>
      </w:r>
      <w:r w:rsidRPr="001F2617">
        <w:rPr>
          <w:rFonts w:ascii="Garamond" w:eastAsia="SimSun" w:hAnsi="Garamond" w:cs="Arial"/>
          <w:b/>
          <w:bCs/>
          <w:kern w:val="1"/>
          <w:sz w:val="24"/>
          <w:szCs w:val="24"/>
          <w:lang w:eastAsia="ar-SA"/>
        </w:rPr>
        <w:t>załącznik nr 3 do SWZ</w:t>
      </w:r>
    </w:p>
    <w:p w14:paraId="0943382E" w14:textId="77777777" w:rsidR="006E5FA1" w:rsidRPr="001F2617"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2CEE17F" w14:textId="77777777" w:rsidR="006E5FA1" w:rsidRPr="001F261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1F2617">
        <w:rPr>
          <w:rFonts w:ascii="Garamond" w:eastAsia="SimSun" w:hAnsi="Garamond" w:cs="Arial"/>
          <w:b/>
          <w:bCs/>
          <w:kern w:val="1"/>
          <w:sz w:val="24"/>
          <w:szCs w:val="24"/>
          <w:lang w:eastAsia="ar-SA"/>
        </w:rPr>
        <w:t xml:space="preserve">PROJEKT UMOWY – załącznik </w:t>
      </w:r>
      <w:r w:rsidR="00C02989" w:rsidRPr="001F2617">
        <w:rPr>
          <w:rFonts w:ascii="Garamond" w:eastAsia="SimSun" w:hAnsi="Garamond" w:cs="Arial"/>
          <w:b/>
          <w:bCs/>
          <w:kern w:val="1"/>
          <w:sz w:val="24"/>
          <w:szCs w:val="24"/>
          <w:lang w:eastAsia="ar-SA"/>
        </w:rPr>
        <w:t>nr 4</w:t>
      </w:r>
      <w:r w:rsidRPr="001F2617">
        <w:rPr>
          <w:rFonts w:ascii="Garamond" w:eastAsia="SimSun" w:hAnsi="Garamond" w:cs="Arial"/>
          <w:b/>
          <w:bCs/>
          <w:kern w:val="1"/>
          <w:sz w:val="24"/>
          <w:szCs w:val="24"/>
          <w:lang w:eastAsia="ar-SA"/>
        </w:rPr>
        <w:t xml:space="preserve"> do SWZ</w:t>
      </w:r>
    </w:p>
    <w:p w14:paraId="05ADCC76"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highlight w:val="yellow"/>
          <w:lang w:eastAsia="ar-SA"/>
        </w:rPr>
      </w:pPr>
    </w:p>
    <w:p w14:paraId="77898023" w14:textId="77777777" w:rsidR="006E5FA1" w:rsidRPr="006E5FA1" w:rsidRDefault="006E5FA1" w:rsidP="006E5FA1">
      <w:pPr>
        <w:widowControl w:val="0"/>
        <w:suppressAutoHyphens/>
        <w:spacing w:after="0" w:line="240" w:lineRule="auto"/>
        <w:rPr>
          <w:rFonts w:ascii="Liberation Serif" w:eastAsia="SimSun" w:hAnsi="Liberation Serif" w:cs="Times New Roman"/>
          <w:kern w:val="1"/>
          <w:sz w:val="24"/>
          <w:szCs w:val="24"/>
          <w:lang w:eastAsia="zh-CN"/>
        </w:rPr>
      </w:pPr>
    </w:p>
    <w:p w14:paraId="7105C489"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0551A57F"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846B801"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3C0DC10D"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76B3DC85"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6D1FE17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B1A45F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FAC835"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4DF6B00"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6A18BF5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271F68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90B652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4535117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FEAE868"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1E294C8" w14:textId="5ED54E8B" w:rsidR="006E5FA1" w:rsidRDefault="006E5FA1" w:rsidP="006E5FA1">
      <w:pPr>
        <w:widowControl w:val="0"/>
        <w:suppressAutoHyphens/>
        <w:spacing w:after="0" w:line="240" w:lineRule="auto"/>
        <w:rPr>
          <w:rFonts w:ascii="Arial" w:eastAsia="SimSun" w:hAnsi="Arial" w:cs="Arial"/>
          <w:kern w:val="1"/>
          <w:sz w:val="20"/>
          <w:szCs w:val="20"/>
          <w:lang w:eastAsia="ar-SA"/>
        </w:rPr>
      </w:pPr>
    </w:p>
    <w:p w14:paraId="046CA91A" w14:textId="2BC61F2E"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6AA6E5E6" w14:textId="1FCE9F9E" w:rsidR="00BD585B" w:rsidRDefault="00BD585B" w:rsidP="006E5FA1">
      <w:pPr>
        <w:widowControl w:val="0"/>
        <w:suppressAutoHyphens/>
        <w:spacing w:after="0" w:line="240" w:lineRule="auto"/>
        <w:rPr>
          <w:rFonts w:ascii="Arial" w:eastAsia="SimSun" w:hAnsi="Arial" w:cs="Arial"/>
          <w:kern w:val="1"/>
          <w:sz w:val="20"/>
          <w:szCs w:val="20"/>
          <w:lang w:eastAsia="ar-SA"/>
        </w:rPr>
      </w:pPr>
    </w:p>
    <w:p w14:paraId="54CE3BED" w14:textId="77777777" w:rsidR="00BD585B" w:rsidRDefault="00BD585B" w:rsidP="006E5FA1">
      <w:pPr>
        <w:widowControl w:val="0"/>
        <w:suppressAutoHyphens/>
        <w:spacing w:after="0" w:line="240" w:lineRule="auto"/>
        <w:rPr>
          <w:rFonts w:ascii="Arial" w:eastAsia="SimSun" w:hAnsi="Arial" w:cs="Arial"/>
          <w:kern w:val="1"/>
          <w:sz w:val="20"/>
          <w:szCs w:val="20"/>
          <w:lang w:eastAsia="ar-SA"/>
        </w:rPr>
      </w:pPr>
    </w:p>
    <w:p w14:paraId="3175460B" w14:textId="7B0CE3A4"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38860E01" w14:textId="015EF616"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33134C16" w14:textId="77777777" w:rsidR="00F14804" w:rsidRDefault="00F14804" w:rsidP="006E5FA1">
      <w:pPr>
        <w:widowControl w:val="0"/>
        <w:suppressAutoHyphens/>
        <w:spacing w:after="0" w:line="240" w:lineRule="auto"/>
        <w:rPr>
          <w:rFonts w:ascii="Arial" w:eastAsia="SimSun" w:hAnsi="Arial" w:cs="Arial"/>
          <w:kern w:val="1"/>
          <w:sz w:val="20"/>
          <w:szCs w:val="20"/>
          <w:lang w:eastAsia="ar-SA"/>
        </w:rPr>
      </w:pPr>
    </w:p>
    <w:p w14:paraId="261A34F2" w14:textId="566DFE01"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54B66140" w14:textId="73BDBBDF" w:rsidR="00114CDE" w:rsidRDefault="00114CDE" w:rsidP="006E5FA1">
      <w:pPr>
        <w:widowControl w:val="0"/>
        <w:suppressAutoHyphens/>
        <w:spacing w:after="0" w:line="240" w:lineRule="auto"/>
        <w:rPr>
          <w:rFonts w:ascii="Arial" w:eastAsia="SimSun" w:hAnsi="Arial" w:cs="Arial"/>
          <w:kern w:val="1"/>
          <w:sz w:val="20"/>
          <w:szCs w:val="20"/>
          <w:lang w:eastAsia="ar-SA"/>
        </w:rPr>
      </w:pPr>
    </w:p>
    <w:p w14:paraId="50DD623B" w14:textId="77777777" w:rsidR="00114CDE" w:rsidRPr="006E5FA1" w:rsidRDefault="00114CDE" w:rsidP="006E5FA1">
      <w:pPr>
        <w:widowControl w:val="0"/>
        <w:suppressAutoHyphens/>
        <w:spacing w:after="0" w:line="240" w:lineRule="auto"/>
        <w:rPr>
          <w:rFonts w:ascii="Arial" w:eastAsia="SimSun" w:hAnsi="Arial" w:cs="Arial"/>
          <w:kern w:val="1"/>
          <w:sz w:val="20"/>
          <w:szCs w:val="20"/>
          <w:lang w:eastAsia="ar-SA"/>
        </w:rPr>
      </w:pPr>
    </w:p>
    <w:p w14:paraId="444E9C09" w14:textId="58D51116"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00FD4FEA" w14:textId="77777777" w:rsidR="00393834" w:rsidRDefault="00393834" w:rsidP="006E5FA1">
      <w:pPr>
        <w:widowControl w:val="0"/>
        <w:suppressAutoHyphens/>
        <w:spacing w:after="0" w:line="240" w:lineRule="auto"/>
        <w:rPr>
          <w:rFonts w:ascii="Arial" w:eastAsia="SimSun" w:hAnsi="Arial" w:cs="Arial"/>
          <w:kern w:val="1"/>
          <w:sz w:val="20"/>
          <w:szCs w:val="20"/>
          <w:lang w:eastAsia="ar-SA"/>
        </w:rPr>
      </w:pPr>
    </w:p>
    <w:p w14:paraId="16C4DC7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194B6B5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62EBAE"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1.1</w:t>
      </w:r>
    </w:p>
    <w:p w14:paraId="6086CC12" w14:textId="45E7C564" w:rsidR="00924073" w:rsidRPr="002F1EC7" w:rsidRDefault="006E5FA1" w:rsidP="002F1EC7">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jest: </w:t>
      </w:r>
      <w:r w:rsidR="00924073" w:rsidRPr="002F1EC7">
        <w:rPr>
          <w:rFonts w:ascii="Garamond" w:eastAsia="SimSun" w:hAnsi="Garamond" w:cs="Arial"/>
          <w:b/>
          <w:bCs/>
          <w:kern w:val="1"/>
          <w:sz w:val="24"/>
          <w:szCs w:val="24"/>
          <w:lang w:eastAsia="ar-SA"/>
        </w:rPr>
        <w:t>Zarząd Dróg Powiatowych w Pasłęku</w:t>
      </w:r>
    </w:p>
    <w:p w14:paraId="2E4FB677"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br/>
        <w:t>1.2</w:t>
      </w:r>
    </w:p>
    <w:p w14:paraId="02C4217C" w14:textId="244FC972" w:rsidR="006E5FA1" w:rsidRPr="002F1EC7" w:rsidRDefault="006E5FA1" w:rsidP="006E5FA1">
      <w:pPr>
        <w:widowControl w:val="0"/>
        <w:suppressAutoHyphens/>
        <w:spacing w:after="0" w:line="240" w:lineRule="auto"/>
        <w:rPr>
          <w:rFonts w:ascii="Garamond" w:eastAsia="SimSun" w:hAnsi="Garamond" w:cs="Arial"/>
          <w:b/>
          <w:bCs/>
          <w:kern w:val="1"/>
          <w:sz w:val="24"/>
          <w:szCs w:val="24"/>
          <w:lang w:eastAsia="ar-SA"/>
        </w:rPr>
      </w:pPr>
      <w:r w:rsidRPr="002F1EC7">
        <w:rPr>
          <w:rFonts w:ascii="Garamond" w:eastAsia="SimSun" w:hAnsi="Garamond" w:cs="Arial"/>
          <w:kern w:val="1"/>
          <w:sz w:val="24"/>
          <w:szCs w:val="24"/>
          <w:lang w:eastAsia="ar-SA"/>
        </w:rPr>
        <w:t xml:space="preserve">Adres Zamawiającego: </w:t>
      </w:r>
      <w:r w:rsidR="00924073" w:rsidRPr="002F1EC7">
        <w:rPr>
          <w:rFonts w:ascii="Garamond" w:eastAsia="SimSun" w:hAnsi="Garamond" w:cs="Arial"/>
          <w:b/>
          <w:bCs/>
          <w:kern w:val="1"/>
          <w:sz w:val="24"/>
          <w:szCs w:val="24"/>
          <w:lang w:eastAsia="ar-SA"/>
        </w:rPr>
        <w:t>ul. Dworcowa 6  14-400 Pasłęk</w:t>
      </w:r>
    </w:p>
    <w:p w14:paraId="3945339E" w14:textId="77777777" w:rsidR="00924073" w:rsidRPr="002F1EC7" w:rsidRDefault="00924073" w:rsidP="00924073">
      <w:pPr>
        <w:widowControl w:val="0"/>
        <w:suppressAutoHyphens/>
        <w:spacing w:after="0" w:line="240" w:lineRule="auto"/>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Telefon: (55) 248-24-41, faks: (55) 248-55-15</w:t>
      </w:r>
    </w:p>
    <w:p w14:paraId="2ED9F644"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val="en-US" w:eastAsia="ar-SA"/>
        </w:rPr>
        <w:t xml:space="preserve">e-mail: </w:t>
      </w:r>
      <w:hyperlink r:id="rId12" w:history="1">
        <w:r w:rsidR="00924073" w:rsidRPr="002F1EC7">
          <w:rPr>
            <w:rStyle w:val="Hipercze"/>
            <w:rFonts w:ascii="Garamond" w:eastAsia="SimSun" w:hAnsi="Garamond" w:cs="Liberation Serif"/>
            <w:kern w:val="1"/>
            <w:sz w:val="24"/>
            <w:szCs w:val="24"/>
            <w:lang w:eastAsia="zh-CN"/>
          </w:rPr>
          <w:t>zdppaslek@zdppaslek.pl</w:t>
        </w:r>
      </w:hyperlink>
    </w:p>
    <w:p w14:paraId="7AC94C3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strona internetowa prowadzonego postępowania: </w:t>
      </w:r>
    </w:p>
    <w:p w14:paraId="177DDF0E" w14:textId="77777777" w:rsidR="00CD79AC" w:rsidRPr="002F1EC7" w:rsidRDefault="00B85196" w:rsidP="006E5FA1">
      <w:pPr>
        <w:widowControl w:val="0"/>
        <w:suppressAutoHyphens/>
        <w:spacing w:after="0" w:line="240" w:lineRule="auto"/>
        <w:rPr>
          <w:rFonts w:ascii="Garamond" w:eastAsia="SimSun" w:hAnsi="Garamond" w:cs="Liberation Serif"/>
          <w:kern w:val="1"/>
          <w:sz w:val="24"/>
          <w:szCs w:val="24"/>
          <w:lang w:eastAsia="zh-CN"/>
        </w:rPr>
      </w:pPr>
      <w:hyperlink r:id="rId13" w:history="1">
        <w:r w:rsidR="00CD79AC" w:rsidRPr="002F1EC7">
          <w:rPr>
            <w:rStyle w:val="Hipercze"/>
            <w:rFonts w:ascii="Garamond" w:eastAsia="SimSun" w:hAnsi="Garamond" w:cs="Liberation Serif"/>
            <w:kern w:val="1"/>
            <w:sz w:val="24"/>
            <w:szCs w:val="24"/>
            <w:lang w:eastAsia="zh-CN"/>
          </w:rPr>
          <w:t>http://zdp.bip.powiat.elblag.pl</w:t>
        </w:r>
      </w:hyperlink>
    </w:p>
    <w:p w14:paraId="52E2E657" w14:textId="77777777" w:rsidR="00CD79AC" w:rsidRPr="002F1EC7" w:rsidRDefault="00CD79AC" w:rsidP="006E5FA1">
      <w:pPr>
        <w:widowControl w:val="0"/>
        <w:suppressAutoHyphens/>
        <w:spacing w:after="0" w:line="240" w:lineRule="auto"/>
        <w:rPr>
          <w:rFonts w:ascii="Garamond" w:eastAsia="SimSun" w:hAnsi="Garamond" w:cs="Liberation Serif"/>
          <w:kern w:val="1"/>
          <w:sz w:val="24"/>
          <w:szCs w:val="24"/>
          <w:lang w:eastAsia="zh-CN"/>
        </w:rPr>
      </w:pPr>
    </w:p>
    <w:p w14:paraId="65AB71AB" w14:textId="77777777" w:rsidR="006E5FA1" w:rsidRPr="002F1EC7" w:rsidRDefault="006E5FA1" w:rsidP="006E5FA1">
      <w:pPr>
        <w:widowControl w:val="0"/>
        <w:suppressAutoHyphens/>
        <w:spacing w:after="0" w:line="240" w:lineRule="auto"/>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1.3 </w:t>
      </w:r>
    </w:p>
    <w:p w14:paraId="26027370" w14:textId="3C0EF16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2F1EC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r w:rsidR="00CD79AC" w:rsidRPr="002F1EC7">
        <w:rPr>
          <w:rFonts w:ascii="Garamond" w:eastAsia="SimSun" w:hAnsi="Garamond" w:cs="Liberation Serif"/>
          <w:kern w:val="1"/>
          <w:sz w:val="24"/>
          <w:szCs w:val="24"/>
          <w:lang w:eastAsia="zh-CN"/>
        </w:rPr>
        <w:t>http://zdp.bip.powiat.elblag.pl</w:t>
      </w:r>
    </w:p>
    <w:p w14:paraId="471350E0"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4B127C4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1F35FCD8"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531B086" w14:textId="77777777" w:rsidR="006E5FA1" w:rsidRPr="002F1EC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2.1</w:t>
      </w:r>
    </w:p>
    <w:p w14:paraId="0E4DFE84" w14:textId="01DBC23E" w:rsidR="00CD79AC" w:rsidRPr="002F1EC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2F1EC7">
        <w:rPr>
          <w:rFonts w:ascii="Garamond" w:eastAsia="SimSun" w:hAnsi="Garamond" w:cs="Arial"/>
          <w:kern w:val="1"/>
          <w:sz w:val="24"/>
          <w:szCs w:val="24"/>
          <w:shd w:val="clear" w:color="auto" w:fill="FFFFFF"/>
          <w:lang w:eastAsia="ar-SA"/>
        </w:rPr>
        <w:t xml:space="preserve">Zamawiający opatrzył postępowanie znakiem: </w:t>
      </w:r>
      <w:r w:rsidR="001F3778" w:rsidRPr="002F1EC7">
        <w:rPr>
          <w:rFonts w:ascii="Garamond" w:eastAsia="SimSun" w:hAnsi="Garamond" w:cs="Arial"/>
          <w:b/>
          <w:bCs/>
          <w:kern w:val="1"/>
          <w:sz w:val="24"/>
          <w:szCs w:val="24"/>
          <w:shd w:val="clear" w:color="auto" w:fill="FFFFFF"/>
          <w:lang w:eastAsia="ar-SA"/>
        </w:rPr>
        <w:t>DM.252.</w:t>
      </w:r>
      <w:r w:rsidR="00393834">
        <w:rPr>
          <w:rFonts w:ascii="Garamond" w:eastAsia="SimSun" w:hAnsi="Garamond" w:cs="Arial"/>
          <w:b/>
          <w:bCs/>
          <w:kern w:val="1"/>
          <w:sz w:val="24"/>
          <w:szCs w:val="24"/>
          <w:shd w:val="clear" w:color="auto" w:fill="FFFFFF"/>
          <w:lang w:eastAsia="ar-SA"/>
        </w:rPr>
        <w:t>1</w:t>
      </w:r>
      <w:r w:rsidR="00301130">
        <w:rPr>
          <w:rFonts w:ascii="Garamond" w:eastAsia="SimSun" w:hAnsi="Garamond" w:cs="Arial"/>
          <w:b/>
          <w:bCs/>
          <w:kern w:val="1"/>
          <w:sz w:val="24"/>
          <w:szCs w:val="24"/>
          <w:shd w:val="clear" w:color="auto" w:fill="FFFFFF"/>
          <w:lang w:eastAsia="ar-SA"/>
        </w:rPr>
        <w:t>2</w:t>
      </w:r>
      <w:r w:rsidR="00C147C8" w:rsidRPr="002F1EC7">
        <w:rPr>
          <w:rFonts w:ascii="Garamond" w:eastAsia="SimSun" w:hAnsi="Garamond" w:cs="Arial"/>
          <w:b/>
          <w:bCs/>
          <w:kern w:val="1"/>
          <w:sz w:val="24"/>
          <w:szCs w:val="24"/>
          <w:shd w:val="clear" w:color="auto" w:fill="FFFFFF"/>
          <w:lang w:eastAsia="ar-SA"/>
        </w:rPr>
        <w:t>.2022</w:t>
      </w:r>
      <w:r w:rsidR="00CD79AC" w:rsidRPr="002F1EC7">
        <w:rPr>
          <w:rFonts w:ascii="Garamond" w:eastAsia="SimSun" w:hAnsi="Garamond" w:cs="Arial"/>
          <w:b/>
          <w:bCs/>
          <w:kern w:val="1"/>
          <w:sz w:val="24"/>
          <w:szCs w:val="24"/>
          <w:shd w:val="clear" w:color="auto" w:fill="FFFFFF"/>
          <w:lang w:eastAsia="ar-SA"/>
        </w:rPr>
        <w:t xml:space="preserve">   </w:t>
      </w:r>
    </w:p>
    <w:p w14:paraId="6129CEEA" w14:textId="77777777" w:rsidR="006E5FA1" w:rsidRPr="002F1EC7" w:rsidRDefault="006E5FA1" w:rsidP="006E5FA1">
      <w:pPr>
        <w:widowControl w:val="0"/>
        <w:shd w:val="clear" w:color="auto" w:fill="FFFFFF"/>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u w:val="single"/>
          <w:shd w:val="clear" w:color="auto" w:fill="FFFFFF"/>
          <w:lang w:eastAsia="ar-SA"/>
        </w:rPr>
        <w:t xml:space="preserve">Zaleca się, aby Wykonawcy we wszelkich kontaktach z Zamawiającym powoływali się na ten znak. </w:t>
      </w:r>
    </w:p>
    <w:p w14:paraId="1BF3D35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7400168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426E573F"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1E15E9ED"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3.1</w:t>
      </w:r>
    </w:p>
    <w:p w14:paraId="49BBDB00"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2F1EC7">
        <w:rPr>
          <w:rFonts w:ascii="Garamond" w:eastAsia="SimSun" w:hAnsi="Garamond" w:cs="Arial"/>
          <w:kern w:val="1"/>
          <w:sz w:val="24"/>
          <w:szCs w:val="24"/>
          <w:lang w:eastAsia="ar-SA"/>
        </w:rPr>
        <w:t>t.j</w:t>
      </w:r>
      <w:proofErr w:type="spellEnd"/>
      <w:r w:rsidRPr="002F1EC7">
        <w:rPr>
          <w:rFonts w:ascii="Garamond" w:eastAsia="SimSun" w:hAnsi="Garamond" w:cs="Arial"/>
          <w:kern w:val="1"/>
          <w:sz w:val="24"/>
          <w:szCs w:val="24"/>
          <w:lang w:eastAsia="ar-SA"/>
        </w:rPr>
        <w:t xml:space="preserve">. Dz. U. z 2019 r. poz. 2019 z </w:t>
      </w:r>
      <w:proofErr w:type="spellStart"/>
      <w:r w:rsidRPr="002F1EC7">
        <w:rPr>
          <w:rFonts w:ascii="Garamond" w:eastAsia="SimSun" w:hAnsi="Garamond" w:cs="Arial"/>
          <w:kern w:val="1"/>
          <w:sz w:val="24"/>
          <w:szCs w:val="24"/>
          <w:lang w:eastAsia="ar-SA"/>
        </w:rPr>
        <w:t>późn</w:t>
      </w:r>
      <w:proofErr w:type="spellEnd"/>
      <w:r w:rsidRPr="002F1EC7">
        <w:rPr>
          <w:rFonts w:ascii="Garamond" w:eastAsia="SimSun" w:hAnsi="Garamond" w:cs="Arial"/>
          <w:kern w:val="1"/>
          <w:sz w:val="24"/>
          <w:szCs w:val="24"/>
          <w:lang w:eastAsia="ar-SA"/>
        </w:rPr>
        <w:t xml:space="preserve">. zm.). </w:t>
      </w:r>
    </w:p>
    <w:p w14:paraId="46CD67CA"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113939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3.2 </w:t>
      </w:r>
    </w:p>
    <w:p w14:paraId="7711CE36"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Zamawiający nie przewiduje wyboru najkorzystniejszej oferty z możliwością prowadzenia negocjacji.</w:t>
      </w:r>
    </w:p>
    <w:p w14:paraId="0120DCF7"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4C9A035" w14:textId="77777777" w:rsidR="006E5FA1" w:rsidRPr="002F1EC7"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2F1EC7">
        <w:rPr>
          <w:rFonts w:ascii="Garamond" w:eastAsia="SimSun" w:hAnsi="Garamond" w:cs="Arial"/>
          <w:kern w:val="1"/>
          <w:sz w:val="24"/>
          <w:szCs w:val="24"/>
          <w:lang w:eastAsia="ar-SA"/>
        </w:rPr>
        <w:t xml:space="preserve">3.3 </w:t>
      </w:r>
    </w:p>
    <w:p w14:paraId="2613FF1A" w14:textId="77777777" w:rsidR="006E5FA1" w:rsidRPr="002F1EC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2F1EC7">
        <w:rPr>
          <w:rFonts w:ascii="Garamond" w:eastAsia="SimSun" w:hAnsi="Garamond" w:cs="Arial"/>
          <w:kern w:val="1"/>
          <w:sz w:val="24"/>
          <w:szCs w:val="24"/>
          <w:lang w:eastAsia="ar-SA"/>
        </w:rPr>
        <w:t>Szacunkowa wartość przedmiotowego zamówienia nie przekracza progów unijnych o jakich mowa w art. 3 ustawy PZP.</w:t>
      </w:r>
    </w:p>
    <w:p w14:paraId="682E525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41917BD"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633B94A0"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4.1</w:t>
      </w:r>
    </w:p>
    <w:p w14:paraId="7FC1AFF0" w14:textId="77777777" w:rsidR="00BD585B" w:rsidRPr="00BD585B" w:rsidRDefault="00BD585B" w:rsidP="00BD585B">
      <w:pPr>
        <w:widowControl w:val="0"/>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 xml:space="preserve">Nazwa zamówienia nadana przez Zamawiającego: </w:t>
      </w:r>
    </w:p>
    <w:p w14:paraId="44878705" w14:textId="77777777" w:rsidR="00BD585B" w:rsidRPr="00BD585B" w:rsidRDefault="00BD585B" w:rsidP="00BD585B">
      <w:pPr>
        <w:widowControl w:val="0"/>
        <w:suppressAutoHyphens/>
        <w:autoSpaceDE w:val="0"/>
        <w:spacing w:after="0" w:line="240" w:lineRule="auto"/>
        <w:rPr>
          <w:rFonts w:ascii="Garamond" w:eastAsia="SimSun" w:hAnsi="Garamond" w:cs="Arial"/>
          <w:b/>
          <w:bCs/>
          <w:kern w:val="1"/>
          <w:sz w:val="24"/>
          <w:szCs w:val="24"/>
          <w:lang w:eastAsia="ar-SA"/>
        </w:rPr>
      </w:pPr>
    </w:p>
    <w:p w14:paraId="1E5395F9" w14:textId="6D37C9C1" w:rsidR="00BD585B" w:rsidRPr="00BD585B" w:rsidRDefault="00BD585B" w:rsidP="00BD585B">
      <w:pPr>
        <w:widowControl w:val="0"/>
        <w:suppressAutoHyphens/>
        <w:spacing w:after="0" w:line="240" w:lineRule="auto"/>
        <w:jc w:val="both"/>
        <w:rPr>
          <w:rFonts w:ascii="Garamond" w:eastAsia="SimSun" w:hAnsi="Garamond" w:cs="Arial"/>
          <w:b/>
          <w:bCs/>
          <w:color w:val="000000"/>
          <w:kern w:val="1"/>
          <w:sz w:val="24"/>
          <w:szCs w:val="24"/>
          <w:lang w:eastAsia="zh-CN"/>
        </w:rPr>
      </w:pPr>
      <w:r w:rsidRPr="00BD585B">
        <w:rPr>
          <w:rFonts w:ascii="Garamond" w:eastAsia="SimSun" w:hAnsi="Garamond" w:cs="Arial"/>
          <w:b/>
          <w:bCs/>
          <w:color w:val="000000"/>
          <w:kern w:val="1"/>
          <w:sz w:val="24"/>
          <w:szCs w:val="24"/>
          <w:lang w:eastAsia="zh-CN"/>
        </w:rPr>
        <w:t>„</w:t>
      </w:r>
      <w:r w:rsidR="00301130" w:rsidRPr="000F611A">
        <w:rPr>
          <w:rFonts w:ascii="Arial" w:eastAsia="SimSun" w:hAnsi="Arial" w:cs="Arial"/>
          <w:b/>
          <w:bCs/>
          <w:color w:val="000000"/>
          <w:kern w:val="1"/>
          <w:lang w:eastAsia="zh-CN"/>
        </w:rPr>
        <w:t>Przebudowa mostu drogowego na DP 1122N</w:t>
      </w:r>
      <w:r w:rsidR="00301130">
        <w:rPr>
          <w:rFonts w:ascii="Arial" w:eastAsia="SimSun" w:hAnsi="Arial" w:cs="Arial"/>
          <w:b/>
          <w:bCs/>
          <w:color w:val="000000"/>
          <w:kern w:val="1"/>
          <w:lang w:eastAsia="zh-CN"/>
        </w:rPr>
        <w:t xml:space="preserve"> przez rzekę Tinę w m.</w:t>
      </w:r>
      <w:r w:rsidR="00301130" w:rsidRPr="000F611A">
        <w:rPr>
          <w:rFonts w:ascii="Arial" w:eastAsia="SimSun" w:hAnsi="Arial" w:cs="Arial"/>
          <w:b/>
          <w:bCs/>
          <w:color w:val="000000"/>
          <w:kern w:val="1"/>
          <w:lang w:eastAsia="zh-CN"/>
        </w:rPr>
        <w:t xml:space="preserve"> Różany</w:t>
      </w:r>
      <w:r w:rsidR="00301130">
        <w:rPr>
          <w:rFonts w:ascii="Arial" w:eastAsia="SimSun" w:hAnsi="Arial" w:cs="Arial"/>
          <w:b/>
          <w:bCs/>
          <w:color w:val="000000"/>
          <w:kern w:val="1"/>
          <w:lang w:eastAsia="zh-CN"/>
        </w:rPr>
        <w:t>”.</w:t>
      </w:r>
    </w:p>
    <w:p w14:paraId="07AD2C0E"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197FCA36"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 xml:space="preserve">4.2 </w:t>
      </w:r>
    </w:p>
    <w:p w14:paraId="567D4B23"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color w:val="000000"/>
          <w:kern w:val="1"/>
          <w:sz w:val="24"/>
          <w:szCs w:val="24"/>
          <w:lang w:eastAsia="ar-SA"/>
        </w:rPr>
        <w:t xml:space="preserve">Nazwa i kod Wspólnego Słownika Zamówień (CPV): </w:t>
      </w:r>
    </w:p>
    <w:p w14:paraId="1FB86F89" w14:textId="2A285C82"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r w:rsidRPr="00BD585B">
        <w:rPr>
          <w:rFonts w:ascii="Garamond" w:eastAsia="SimSun" w:hAnsi="Garamond" w:cs="Arial"/>
          <w:kern w:val="1"/>
          <w:sz w:val="24"/>
          <w:szCs w:val="24"/>
          <w:lang w:eastAsia="ar-SA"/>
        </w:rPr>
        <w:t xml:space="preserve">Główny przedmiot zamówienia: </w:t>
      </w:r>
      <w:r w:rsidR="00301130">
        <w:rPr>
          <w:rFonts w:ascii="Arial" w:eastAsia="SimSun" w:hAnsi="Arial" w:cs="Arial"/>
          <w:kern w:val="1"/>
          <w:sz w:val="20"/>
          <w:szCs w:val="20"/>
          <w:lang w:eastAsia="ar-SA"/>
        </w:rPr>
        <w:t>45221110-6</w:t>
      </w:r>
    </w:p>
    <w:p w14:paraId="472B7E61"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6A9C2242"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 Opis przedmiotu zamówienia:</w:t>
      </w:r>
    </w:p>
    <w:p w14:paraId="02DB2D2D"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2D60B9BE"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4.3.1</w:t>
      </w:r>
    </w:p>
    <w:p w14:paraId="56DDB260"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Most służy do przeprowadzenia drogi powiatowej nr 1122N przez rzekę Tinę. Droga powiatowa nr 1122N, to droga o przebiegu: granica województwa (miejscowość Szaleniec) – Rozgart – Różany – Markusy - Żukowo,  o nawierzchni bitumicznej, klasy Z. Most znajduje się na odcinku Różany – Markusy. Wg oznakowania nośność mostu wynosi 80 </w:t>
      </w:r>
      <w:proofErr w:type="spellStart"/>
      <w:r w:rsidRPr="00301130">
        <w:rPr>
          <w:rFonts w:ascii="Garamond" w:hAnsi="Garamond" w:cs="ArialNarrow"/>
        </w:rPr>
        <w:t>kN</w:t>
      </w:r>
      <w:proofErr w:type="spellEnd"/>
      <w:r w:rsidRPr="00301130">
        <w:rPr>
          <w:rFonts w:ascii="Garamond" w:hAnsi="Garamond" w:cs="ArialNarrow"/>
        </w:rPr>
        <w:t xml:space="preserve"> (8t). Dla drogi klasy Z jest to nośność niewystarczająca, ale możliwe jest wzmocnienie mostu do klasy normatywnej – II wg PN-EN 1992.</w:t>
      </w:r>
    </w:p>
    <w:p w14:paraId="1210E777"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Przebudowywany obiekt jest to jednoprzęsłowy żelbetowy most drogowy o długości 21,80 m </w:t>
      </w:r>
      <w:r w:rsidRPr="00301130">
        <w:rPr>
          <w:rFonts w:ascii="Garamond" w:hAnsi="Garamond" w:cs="ArialNarrow"/>
        </w:rPr>
        <w:br/>
        <w:t>i szerokości całkowitej 8,40 m. Zasadniczy ustrój niosący składa się z dwóch żelbetowych dźwigarów i żelbetowej płyty opartej na zakotwionych w dźwigarach poprzecznicach. Dźwigary są masywne i wykonane w kształcie bardzo płaskiego pionowego łuku. Łuk spodu dźwigarów ma większy promień, niż łuk górnej powierzchni dźwigarów. Po obu stronach boków dźwigarów znajdujących się nad jezdnią wykonano ozdobne płyciny, jak na załączonych rysunkach inwentaryzacyjnych. W celu wykonania płycin i wyrównania powierzchni dźwigarów po betonowaniu ich górną część (nad jezdnią) pokryto zaprawą cementową o grubości 0,5 do 3,5 cm. Na środkowej wewnętrznej płycinie widnieje data 1912, prawdopodobnie jest to data budowy mostu. Na obu końcach dźwigarów ustawione są na przyczółkach betonowe słupki, również ozdobione płycinami. Trzy słupki są pęknięte poziomo w połowie wysokości. Górne połowy dwóch prawobrzeżnych słupków usunięto. Jedna z połówek leży na dnie rzeki. Słupki zostały prawdopodobnie uszkodzone przez uderzenie przejeżdżających pojazdów.</w:t>
      </w:r>
    </w:p>
    <w:p w14:paraId="2D8C8ADC"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Płyta żelbetowa chodników ma zmienną grubość i opiera się na żelbetowych wspornikach </w:t>
      </w:r>
      <w:r w:rsidRPr="00301130">
        <w:rPr>
          <w:rFonts w:ascii="Garamond" w:hAnsi="Garamond" w:cs="ArialNarrow"/>
        </w:rPr>
        <w:br/>
        <w:t xml:space="preserve">o zmiennej wysokości. </w:t>
      </w:r>
    </w:p>
    <w:p w14:paraId="03B7F078"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Przyczółki masywne wykonane z betonu posadowiono na palach. Cały obiekt wykonano metodą betonowania na mokro. Nawierzchnia jezdni obiektu jest bitumiczna, a nawierzchnia chodników z cienkiej warstwy zaprawy betonowej </w:t>
      </w:r>
      <w:proofErr w:type="spellStart"/>
      <w:r w:rsidRPr="00301130">
        <w:rPr>
          <w:rFonts w:ascii="Garamond" w:hAnsi="Garamond" w:cs="ArialNarrow"/>
        </w:rPr>
        <w:t>uszorstnionej</w:t>
      </w:r>
      <w:proofErr w:type="spellEnd"/>
      <w:r w:rsidRPr="00301130">
        <w:rPr>
          <w:rFonts w:ascii="Garamond" w:hAnsi="Garamond" w:cs="ArialNarrow"/>
        </w:rPr>
        <w:t xml:space="preserve"> za pomocą stemplowania.</w:t>
      </w:r>
    </w:p>
    <w:p w14:paraId="4290D734"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Balustrady na moście wykonane są ze stosunkowo cienkich kształtowników stalowych. </w:t>
      </w:r>
    </w:p>
    <w:p w14:paraId="499CB4CA"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Most usytuowany jest w skosie w stosunku do osi przeszkody pod kątem 74</w:t>
      </w:r>
      <w:r w:rsidRPr="00301130">
        <w:rPr>
          <w:rFonts w:ascii="Garamond" w:hAnsi="Garamond" w:cs="ArialNarrow"/>
          <w:vertAlign w:val="superscript"/>
        </w:rPr>
        <w:t>o</w:t>
      </w:r>
      <w:r w:rsidRPr="00301130">
        <w:rPr>
          <w:rFonts w:ascii="Garamond" w:hAnsi="Garamond" w:cs="ArialNarrow"/>
        </w:rPr>
        <w:t>.</w:t>
      </w:r>
    </w:p>
    <w:p w14:paraId="1BD08D7D"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Na obiekcie nie występują urządzenia obce.</w:t>
      </w:r>
    </w:p>
    <w:p w14:paraId="2AD0C1AA"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Żelbetowe dźwigary główne i poprzecznice są w bardzo złym stanie technicznym. Widoczne są liczne ubytki skorodowanego betonu w dolnej partii belek. Otulina dolna zbrojenia głównego odpadła, wysadzona korozją prętów. Również korozja niektórych strzemion belek i poprzecznic oraz zbrojenia płyty spowodowała odspojenia otuliny. </w:t>
      </w:r>
    </w:p>
    <w:p w14:paraId="25A254A7"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Przyczółki są w złym stanie technicznym. Beton przyczółków jest </w:t>
      </w:r>
      <w:proofErr w:type="spellStart"/>
      <w:r w:rsidRPr="00301130">
        <w:rPr>
          <w:rFonts w:ascii="Garamond" w:hAnsi="Garamond" w:cs="ArialNarrow"/>
        </w:rPr>
        <w:t>skarbonatyzowany</w:t>
      </w:r>
      <w:proofErr w:type="spellEnd"/>
      <w:r w:rsidRPr="00301130">
        <w:rPr>
          <w:rFonts w:ascii="Garamond" w:hAnsi="Garamond" w:cs="ArialNarrow"/>
        </w:rPr>
        <w:t xml:space="preserve">. Skrzydła są pęknięte podłużnie na wysokości niszy </w:t>
      </w:r>
      <w:proofErr w:type="spellStart"/>
      <w:r w:rsidRPr="00301130">
        <w:rPr>
          <w:rFonts w:ascii="Garamond" w:hAnsi="Garamond" w:cs="ArialNarrow"/>
        </w:rPr>
        <w:t>podłożyskowej</w:t>
      </w:r>
      <w:proofErr w:type="spellEnd"/>
      <w:r w:rsidRPr="00301130">
        <w:rPr>
          <w:rFonts w:ascii="Garamond" w:hAnsi="Garamond" w:cs="ArialNarrow"/>
        </w:rPr>
        <w:t>, prawdopodobnie z powodu zaklinowania przęsła przez zanieczyszczenie szczelin dylatacyjnych. Woda z jezdni przeciekająca przez szczeliny dylatacyjne powoduje zacieki na ścianach przyczółków.</w:t>
      </w:r>
    </w:p>
    <w:p w14:paraId="5F963F7E"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Izolacja przeciwwilgociowa na płycie pomostu jest nieszczelna i wykazuje przecieki.</w:t>
      </w:r>
    </w:p>
    <w:p w14:paraId="220EA0CA"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Most odwadniany jest powierzchniowo. Woda opadowa spływa wzdłuż obiektu na przyległy teren. </w:t>
      </w:r>
    </w:p>
    <w:p w14:paraId="263B1AF5"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Na płycie pomostu ułożono izolację bitumiczną, nawierzchnię bitumiczną gr. ok. 5 cm </w:t>
      </w:r>
      <w:r w:rsidRPr="00301130">
        <w:rPr>
          <w:rFonts w:ascii="Garamond" w:hAnsi="Garamond" w:cs="ArialNarrow"/>
        </w:rPr>
        <w:br/>
        <w:t xml:space="preserve">i podbudowę z tłucznia gr. ok. 15 cm. Nawierzchnia jezdni mostu, dojazdów i chodników jest </w:t>
      </w:r>
      <w:r w:rsidRPr="00301130">
        <w:rPr>
          <w:rFonts w:ascii="Garamond" w:hAnsi="Garamond" w:cs="ArialNarrow"/>
        </w:rPr>
        <w:br/>
        <w:t>w złym stanie technicznym. Posiada spękania, ubytki i nierówności. Na poboczach występuje wegetacja roślinna. Występują ubytki skarp brzegów rzeki na dojściach do chodników mostu. Balustrady z kształtowników stalowych mają odkształcenia oraz niewielkie ślady korozji. Ich wysokość jest zbyt mała według obecnie obowiązujących przepisów.</w:t>
      </w:r>
    </w:p>
    <w:p w14:paraId="4485FDF9"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Obiekt nie posiada urządzeń dylatacyjnych</w:t>
      </w:r>
    </w:p>
    <w:p w14:paraId="636D128C"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 xml:space="preserve">Aktualna nośność obiektu wg oznakowania - 80 </w:t>
      </w:r>
      <w:proofErr w:type="spellStart"/>
      <w:r w:rsidRPr="00301130">
        <w:rPr>
          <w:rFonts w:ascii="Garamond" w:hAnsi="Garamond" w:cs="ArialNarrow"/>
        </w:rPr>
        <w:t>kN</w:t>
      </w:r>
      <w:proofErr w:type="spellEnd"/>
      <w:r w:rsidRPr="00301130">
        <w:rPr>
          <w:rFonts w:ascii="Garamond" w:hAnsi="Garamond" w:cs="ArialNarrow"/>
        </w:rPr>
        <w:t xml:space="preserve">. </w:t>
      </w:r>
    </w:p>
    <w:p w14:paraId="00ABACA5"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Ze względu na wpisanie mostu do rejestru zabytków forma architektoniczna mostu zostanie bez zmian. Wzmocnienie płyty ustroju niosącego zostanie wykonane przez pogrubienie płyty od góry. Płyta obecnie i po przebudowie pokryta jest nawierzchnią, więc po zakończeniu robót zmiana grubości płyty nie będzie widoczna.</w:t>
      </w:r>
    </w:p>
    <w:p w14:paraId="550ADA0E" w14:textId="77777777" w:rsidR="00301130" w:rsidRPr="00301130" w:rsidRDefault="00301130" w:rsidP="00301130">
      <w:pPr>
        <w:widowControl w:val="0"/>
        <w:suppressAutoHyphens/>
        <w:spacing w:after="0" w:line="240" w:lineRule="auto"/>
        <w:jc w:val="both"/>
        <w:rPr>
          <w:rFonts w:ascii="Garamond" w:hAnsi="Garamond" w:cs="ArialNarrow"/>
        </w:rPr>
      </w:pPr>
      <w:r w:rsidRPr="00301130">
        <w:rPr>
          <w:rFonts w:ascii="Garamond" w:hAnsi="Garamond" w:cs="ArialNarrow"/>
        </w:rPr>
        <w:t>Roboty budowlane i konserwatorskie będą prowadzone zgodnie z zatwierdzonym „Programem prac konserwatorskich”.</w:t>
      </w:r>
    </w:p>
    <w:p w14:paraId="1C5C3A0F" w14:textId="77777777" w:rsidR="00301130" w:rsidRPr="00301130" w:rsidRDefault="00301130" w:rsidP="00301130">
      <w:pPr>
        <w:widowControl w:val="0"/>
        <w:suppressAutoHyphens/>
        <w:spacing w:after="0" w:line="240" w:lineRule="auto"/>
        <w:jc w:val="both"/>
        <w:rPr>
          <w:rFonts w:ascii="Garamond" w:eastAsia="SimSun" w:hAnsi="Garamond" w:cs="Arial"/>
          <w:bCs/>
          <w:kern w:val="1"/>
          <w:lang w:eastAsia="ar-SA"/>
        </w:rPr>
      </w:pPr>
      <w:r w:rsidRPr="00301130">
        <w:rPr>
          <w:rFonts w:ascii="Garamond" w:eastAsia="SimSun" w:hAnsi="Garamond" w:cs="Arial"/>
          <w:bCs/>
          <w:kern w:val="1"/>
          <w:lang w:eastAsia="ar-SA"/>
        </w:rPr>
        <w:t>Roboty budowlane i konserwatorskie należy prowadzić zgodnie z zatwierdzonym „Programem prac konserwatorskich” oraz ST.</w:t>
      </w:r>
    </w:p>
    <w:p w14:paraId="192C10C4" w14:textId="62E8D19D"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bCs/>
          <w:kern w:val="1"/>
          <w:lang w:eastAsia="ar-SA"/>
        </w:rPr>
        <w:t>W ramach robót przygotowawczych należy wyciąć zarośla samosiewów przy przyczółkach mostu.</w:t>
      </w:r>
    </w:p>
    <w:p w14:paraId="4A8BF556" w14:textId="18BE5EF6"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 xml:space="preserve">Należy usunąć metodą strumieniowo-ścierną i skuciem luźny, skorodowany beton przyczółków, dźwigarów, podniebienia przęsła i chodników oraz oczyścić odsłonięte zbrojenie, zabezpieczyć je antykorozyjnie i </w:t>
      </w:r>
      <w:r w:rsidRPr="00301130">
        <w:rPr>
          <w:rFonts w:ascii="Garamond" w:eastAsia="SimSun" w:hAnsi="Garamond" w:cs="Arial"/>
          <w:kern w:val="1"/>
          <w:lang w:eastAsia="ar-SA"/>
        </w:rPr>
        <w:lastRenderedPageBreak/>
        <w:t>uzupełnić ubytki betonu zaprawami naprawczymi. Należy odtworzyć pierwotną usuniętą otulinę i ubytki betonu wraz z płycinami. Całą odkrytą i naprawioną powierzchnię betonu należy pokryć materiałem hydrofobowym. Należy rozebrać nawierzchnię, izolację i podbudowę na obiekcie i dojazdach. Odsłoniętą górną powierzchnię płyty również należy oczyścić metodą strumieniowo-ścierną z zanieczyszczeń i skorodowanego betonu. Odsłonięte zbrojenie należy zabezpieczyć antykorozyjnie. Na tak przygotowanej płycie należy ułożyć warstwę betonu o grubości średniej 12 cm zbrojoną siatką z prętów zbrojeniowych o średnicy 12 mm i rozstawie 20 x 20 cm. Siatka będzie przymocowana do istniejącej płyty za pomocą prętów kotwiących o średnicy 12 mm wklejonych w uprzednio wywiercone w płycie otwory o głębokości 6 cm w rozstawie 40 x 40 cm. Górna powierzchnia nadlewki płyty powinna być zagęszczona łatą wibracyjną i wyrównana tak, jak tego wymaga podłoże pod izolację przeciwwilgociową.</w:t>
      </w:r>
    </w:p>
    <w:p w14:paraId="764FBEAD"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W podporach należy wykonać iniekcję pęknięć skrzydeł. Usunąć luźny i skorodowany beton, oczyścić metodą strumieniowo-ścierną oraz uzupełnić ubytki zaprawami naprawczymi. Całość pokryć materiałem hydrofobowym. Za ścianami przyczółków między skrzydłami należy wykonać izolację pionową ścian i skrzydeł za pomocą iniekcji gruntu tak, aby nie ingerować w konstrukcję wałów przeciwpowodziowych.</w:t>
      </w:r>
    </w:p>
    <w:p w14:paraId="6C52FC44"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Nawierzchnia bitumiczna i izolacja na moście będzie wymieniona na nową. Na chodnikach należy usunąć luźną odspojoną nawierzchnię betonową i wykonać nową zgodnie z załączonym „Programem robót konserwatorskich”. Na jezdni należy wykonać nawierzchnię z asfaltu lanego</w:t>
      </w:r>
      <w:r w:rsidRPr="00301130">
        <w:rPr>
          <w:rFonts w:ascii="Garamond" w:eastAsia="SimSun" w:hAnsi="Garamond" w:cs="Arial"/>
          <w:kern w:val="1"/>
          <w:lang w:eastAsia="ar-SA"/>
        </w:rPr>
        <w:br/>
        <w:t xml:space="preserve"> o grubości 3 cm, która jednocześnie będzie spełniała rolę izolacji przeciwwilgociowej. Na dojazdach będzie wykonana nowa podbudowa z mieszanki niezwiązanej kruszywa 0-31,5 </w:t>
      </w:r>
      <w:r w:rsidRPr="00301130">
        <w:rPr>
          <w:rFonts w:ascii="Garamond" w:eastAsia="SimSun" w:hAnsi="Garamond" w:cs="Arial"/>
          <w:kern w:val="1"/>
          <w:lang w:eastAsia="ar-SA"/>
        </w:rPr>
        <w:br/>
        <w:t xml:space="preserve">o grubości 25 cm i nawierzchnia z betonu asfaltowego – warstwa wiążąca o grubości 8 cm </w:t>
      </w:r>
      <w:r w:rsidRPr="00301130">
        <w:rPr>
          <w:rFonts w:ascii="Garamond" w:eastAsia="SimSun" w:hAnsi="Garamond" w:cs="Arial"/>
          <w:kern w:val="1"/>
          <w:lang w:eastAsia="ar-SA"/>
        </w:rPr>
        <w:br/>
        <w:t xml:space="preserve">z AC16W i warstwa ścieralna z AC11S. Jest to konstrukcja na KR2. Należy oczyścić i zabezpieczyć antykorozyjnie balustrady stalowe i odtworzyć ich brakujące elementy. Należy zwiększyć wysokość poręczy do 1,10 m przez wydłużenie dolnych partii słupków. Brakujący fragment uszkodzonego betonowego słupka stojącego na zakończeniu mostu  należy wydobyć z dna rzeki </w:t>
      </w:r>
      <w:proofErr w:type="spellStart"/>
      <w:r w:rsidRPr="00301130">
        <w:rPr>
          <w:rFonts w:ascii="Garamond" w:eastAsia="SimSun" w:hAnsi="Garamond" w:cs="Arial"/>
          <w:kern w:val="1"/>
          <w:lang w:eastAsia="ar-SA"/>
        </w:rPr>
        <w:t>Tiny</w:t>
      </w:r>
      <w:proofErr w:type="spellEnd"/>
      <w:r w:rsidRPr="00301130">
        <w:rPr>
          <w:rFonts w:ascii="Garamond" w:eastAsia="SimSun" w:hAnsi="Garamond" w:cs="Arial"/>
          <w:kern w:val="1"/>
          <w:lang w:eastAsia="ar-SA"/>
        </w:rPr>
        <w:t xml:space="preserve">, oczyścić i przykleić za pomocą żywic do podstawy pozostałej na moście. W celu zapewnienia większej wytrzymałości połączenia należy </w:t>
      </w:r>
      <w:proofErr w:type="spellStart"/>
      <w:r w:rsidRPr="00301130">
        <w:rPr>
          <w:rFonts w:ascii="Garamond" w:eastAsia="SimSun" w:hAnsi="Garamond" w:cs="Arial"/>
          <w:kern w:val="1"/>
          <w:lang w:eastAsia="ar-SA"/>
        </w:rPr>
        <w:t>skotwić</w:t>
      </w:r>
      <w:proofErr w:type="spellEnd"/>
      <w:r w:rsidRPr="00301130">
        <w:rPr>
          <w:rFonts w:ascii="Garamond" w:eastAsia="SimSun" w:hAnsi="Garamond" w:cs="Arial"/>
          <w:kern w:val="1"/>
          <w:lang w:eastAsia="ar-SA"/>
        </w:rPr>
        <w:t xml:space="preserve"> oba fragmenty obu słupków za pomocą prętów o średnicy 12 mm wklejonych w uprzednio wywiercone otwory </w:t>
      </w:r>
    </w:p>
    <w:p w14:paraId="46A49BA3"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 xml:space="preserve">o głębokości 10 cm w obu łączonych elementach. Pręty należy umieścić po obwodzie przekroju słupka w odległości 10 cm od jego zewnętrznych ścian. Rozstaw prętów powinien wynosić 15 cm. W przypadku odnalezienia brakującego fragmentu drugiego słupka należy postąpić jak </w:t>
      </w:r>
    </w:p>
    <w:p w14:paraId="33F39B73"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 xml:space="preserve">w przypadku pierwszego. Gdy brakujący fragment nie zostanie znaleziony należy go odtworzyć </w:t>
      </w:r>
    </w:p>
    <w:p w14:paraId="239F5F73"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z betonu z zachowaniem jego pierwotnego kształtu i wyglądu. Oczyścić i zakonserwować łożyska stalowe. Obiekt należy wyposażyć w szczelne urządzenia dylatacyjne.</w:t>
      </w:r>
    </w:p>
    <w:p w14:paraId="341D7BFF" w14:textId="77777777" w:rsidR="00301130" w:rsidRPr="00301130" w:rsidRDefault="00301130" w:rsidP="00301130">
      <w:pPr>
        <w:widowControl w:val="0"/>
        <w:suppressAutoHyphens/>
        <w:spacing w:after="0" w:line="240" w:lineRule="auto"/>
        <w:jc w:val="both"/>
        <w:rPr>
          <w:rFonts w:ascii="Garamond" w:eastAsia="SimSun" w:hAnsi="Garamond" w:cs="Arial"/>
          <w:kern w:val="1"/>
          <w:lang w:eastAsia="ar-SA"/>
        </w:rPr>
      </w:pPr>
      <w:r w:rsidRPr="00301130">
        <w:rPr>
          <w:rFonts w:ascii="Garamond" w:eastAsia="SimSun" w:hAnsi="Garamond" w:cs="Arial"/>
          <w:kern w:val="1"/>
          <w:lang w:eastAsia="ar-SA"/>
        </w:rPr>
        <w:t>W ramach robót wykończeniowych będzie wykonany montaż reperów (znaków wysokościowych) – po 4 szt. na każdym przyczółku, po obu stronach przęsła nad przyczółkami oraz w środku rozpiętości przęsła na dźwigarach głównych po obu stronach mostu. Łącznie należy zamontować 14 reperów na konstrukcji mostu. Znaki wysokościowe powinny być powiązane ze stałym znakiem wysokościowym, wykonanym z trwałego materiału i posadowionym na gruncie rodzimym poniżej poziomu przemarzania, poza korpusem drogi, w niewielkiej odległości od mostu. Stały znak stały wysokościowy powinien być dowiązany do niwelacji państwowej. Po wykonaniu robót remontowych należy uporządkować otoczenie mostu oraz uzupełnić i umocnić darniną skarpy przy skrzydłach.</w:t>
      </w:r>
    </w:p>
    <w:p w14:paraId="52D76FC9"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2DE863C3"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r w:rsidRPr="00BD585B">
        <w:rPr>
          <w:rFonts w:ascii="Garamond" w:eastAsia="SimSun" w:hAnsi="Garamond" w:cs="Arial"/>
          <w:kern w:val="1"/>
          <w:sz w:val="24"/>
          <w:szCs w:val="24"/>
          <w:lang w:eastAsia="ar-SA"/>
        </w:rPr>
        <w:t>4.3.2</w:t>
      </w:r>
    </w:p>
    <w:p w14:paraId="4747FF57" w14:textId="77777777" w:rsidR="00BD585B" w:rsidRPr="00BD585B" w:rsidRDefault="00BD585B" w:rsidP="00BD585B">
      <w:pPr>
        <w:widowControl w:val="0"/>
        <w:suppressAutoHyphens/>
        <w:spacing w:after="0" w:line="240" w:lineRule="auto"/>
        <w:jc w:val="both"/>
        <w:rPr>
          <w:rFonts w:ascii="Garamond" w:eastAsia="SimSun" w:hAnsi="Garamond" w:cs="Arial"/>
          <w:color w:val="000000" w:themeColor="text1"/>
          <w:kern w:val="1"/>
          <w:sz w:val="24"/>
          <w:szCs w:val="24"/>
          <w:lang w:eastAsia="ar-SA"/>
        </w:rPr>
      </w:pPr>
      <w:r w:rsidRPr="00BD585B">
        <w:rPr>
          <w:rFonts w:ascii="Garamond" w:eastAsia="SimSun" w:hAnsi="Garamond" w:cs="Arial"/>
          <w:color w:val="000000" w:themeColor="text1"/>
          <w:kern w:val="1"/>
          <w:sz w:val="24"/>
          <w:szCs w:val="24"/>
          <w:lang w:eastAsia="ar-SA"/>
        </w:rPr>
        <w:t>Zgodnie z art. 310 pkt 1 ustawy Prawo zamówień publicznych Zamawiający przewiduje możliwość unieważnienia postępowania o udzielenie zamówienia, jeżeli środki publiczne, które Zamawiający zamierzał przeznaczyć na sfinansowanie całości lub części zamówienia, nie zostały mu przyznane.</w:t>
      </w:r>
    </w:p>
    <w:p w14:paraId="301B7BBB" w14:textId="77777777" w:rsidR="00BD585B" w:rsidRPr="00BD585B" w:rsidRDefault="00BD585B" w:rsidP="00BD585B">
      <w:pPr>
        <w:widowControl w:val="0"/>
        <w:suppressAutoHyphens/>
        <w:spacing w:after="0" w:line="240" w:lineRule="auto"/>
        <w:jc w:val="both"/>
        <w:rPr>
          <w:rFonts w:ascii="Garamond" w:eastAsia="SimSun" w:hAnsi="Garamond" w:cs="Arial"/>
          <w:b/>
          <w:bCs/>
          <w:kern w:val="1"/>
          <w:sz w:val="24"/>
          <w:szCs w:val="24"/>
          <w:lang w:eastAsia="ar-SA"/>
        </w:rPr>
      </w:pPr>
    </w:p>
    <w:p w14:paraId="29668795"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4.3.3</w:t>
      </w:r>
    </w:p>
    <w:p w14:paraId="5D6C2004"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Wykonawca zobowiązany jest do wykonania wszystkich niezbędnych prac koniecznych do prawidłowego funkcjonowania przedmiotowego przedsięwzięcia w ramach kosztów przedstawionych w ofercie.</w:t>
      </w:r>
    </w:p>
    <w:p w14:paraId="7D4CA200" w14:textId="77777777" w:rsidR="00BD585B" w:rsidRPr="00BD585B" w:rsidRDefault="00BD585B" w:rsidP="00BD585B">
      <w:pPr>
        <w:widowControl w:val="0"/>
        <w:suppressAutoHyphens/>
        <w:autoSpaceDE w:val="0"/>
        <w:spacing w:after="0" w:line="240" w:lineRule="auto"/>
        <w:jc w:val="both"/>
        <w:rPr>
          <w:rFonts w:ascii="Garamond" w:eastAsia="SimSun" w:hAnsi="Garamond" w:cs="Arial"/>
          <w:kern w:val="1"/>
          <w:sz w:val="24"/>
          <w:szCs w:val="24"/>
          <w:lang w:eastAsia="pl-PL"/>
        </w:rPr>
      </w:pPr>
    </w:p>
    <w:p w14:paraId="7FEFC4EB" w14:textId="77777777" w:rsidR="00BD585B" w:rsidRPr="00BD585B" w:rsidRDefault="00BD585B" w:rsidP="00BD585B">
      <w:pPr>
        <w:widowControl w:val="0"/>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4.3.4</w:t>
      </w:r>
    </w:p>
    <w:p w14:paraId="2C62735E" w14:textId="77777777" w:rsidR="00BD585B" w:rsidRPr="00BD585B" w:rsidRDefault="00BD585B" w:rsidP="00BD585B">
      <w:pPr>
        <w:widowControl w:val="0"/>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Wymagania dotyczące robót:</w:t>
      </w:r>
    </w:p>
    <w:p w14:paraId="57F0AAB3" w14:textId="77777777" w:rsidR="00BD585B" w:rsidRPr="00BD585B" w:rsidRDefault="00BD585B" w:rsidP="00BD585B">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 xml:space="preserve">wszystkie prace winny być zrealizowane zgodnie z przepisami, obowiązującymi normami, warunkami technicznymi i sztuką budowlaną, przepisami bhp, ppoż. zgodnie z zaleceniami </w:t>
      </w:r>
      <w:r w:rsidRPr="00BD585B">
        <w:rPr>
          <w:rFonts w:ascii="Garamond" w:eastAsia="SimSun" w:hAnsi="Garamond" w:cs="Arial"/>
          <w:kern w:val="1"/>
          <w:sz w:val="24"/>
          <w:szCs w:val="24"/>
          <w:lang w:eastAsia="pl-PL"/>
        </w:rPr>
        <w:lastRenderedPageBreak/>
        <w:t>Inspektora nadzoru,</w:t>
      </w:r>
    </w:p>
    <w:p w14:paraId="46D16ECB" w14:textId="77777777" w:rsidR="00BD585B" w:rsidRPr="00BD585B" w:rsidRDefault="00BD585B" w:rsidP="00BD585B">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roboty należy prowadzić zgodnie z wymogami dokumentacji określającej przedmiot zamówienia, specyfikacją techniczną wykonania i odbioru robót budowlanych oraz wymogami niniejszej SWZ,</w:t>
      </w:r>
    </w:p>
    <w:p w14:paraId="6B942C73" w14:textId="77777777" w:rsidR="00BD585B" w:rsidRPr="00BD585B" w:rsidRDefault="00BD585B" w:rsidP="00BD585B">
      <w:pPr>
        <w:widowControl w:val="0"/>
        <w:numPr>
          <w:ilvl w:val="0"/>
          <w:numId w:val="41"/>
        </w:numPr>
        <w:tabs>
          <w:tab w:val="num" w:pos="0"/>
        </w:tabs>
        <w:suppressAutoHyphens/>
        <w:autoSpaceDE w:val="0"/>
        <w:spacing w:after="0" w:line="240" w:lineRule="auto"/>
        <w:ind w:left="510" w:hanging="283"/>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użyte materiały i urządzenia powinny być zgodne ze specyfikacją techniczną</w:t>
      </w:r>
      <w:r w:rsidRPr="00BD585B">
        <w:rPr>
          <w:rFonts w:ascii="Garamond" w:eastAsia="SimSun" w:hAnsi="Garamond" w:cs="Arial"/>
          <w:kern w:val="1"/>
          <w:sz w:val="24"/>
          <w:szCs w:val="24"/>
          <w:lang w:eastAsia="ar-SA"/>
        </w:rPr>
        <w:t>.</w:t>
      </w:r>
    </w:p>
    <w:p w14:paraId="2E7A154A" w14:textId="77777777" w:rsidR="00BD585B" w:rsidRPr="00BD585B" w:rsidRDefault="00BD585B" w:rsidP="00BD585B">
      <w:pPr>
        <w:widowControl w:val="0"/>
        <w:suppressAutoHyphens/>
        <w:autoSpaceDE w:val="0"/>
        <w:spacing w:after="0" w:line="240" w:lineRule="auto"/>
        <w:ind w:left="142" w:hanging="142"/>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Wymagania stawiane Wykonawcy:</w:t>
      </w:r>
    </w:p>
    <w:p w14:paraId="1C8F85BC"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Wykonawca odpowiedzialny będzie za całokształt, w tym za przebieg oraz terminowe wykonanie zamówienia, za jakość, zgodność z warunkami technicznymi i jakościowymi określonymi dla przedmiotu zamówienia.</w:t>
      </w:r>
    </w:p>
    <w:p w14:paraId="490A4C92"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Wymagana jest należyta staranność przy realizacji zamówienia, rozumiana jako staranność profesjonalisty w działalności objętej przedmiotem niniejszego zamówienia.</w:t>
      </w:r>
    </w:p>
    <w:p w14:paraId="2B285DA0"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Sporządzenie planu bezpieczeństwa i ochrony zdrowia.</w:t>
      </w:r>
    </w:p>
    <w:p w14:paraId="469C7BC5" w14:textId="77777777" w:rsidR="00BD585B" w:rsidRPr="00BD585B" w:rsidRDefault="00BD585B" w:rsidP="00BD585B">
      <w:pPr>
        <w:widowControl w:val="0"/>
        <w:numPr>
          <w:ilvl w:val="0"/>
          <w:numId w:val="42"/>
        </w:numPr>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Spełnienie innych wymagań określonych we wzorze umowy oraz wynikających z obowiązujących przepisów prawa.</w:t>
      </w:r>
    </w:p>
    <w:p w14:paraId="7C451AB1" w14:textId="77777777" w:rsidR="00BD585B" w:rsidRPr="00BD585B" w:rsidRDefault="00BD585B" w:rsidP="00BD585B">
      <w:pPr>
        <w:widowControl w:val="0"/>
        <w:suppressAutoHyphens/>
        <w:spacing w:after="0" w:line="240" w:lineRule="auto"/>
        <w:jc w:val="both"/>
        <w:rPr>
          <w:rFonts w:ascii="Garamond" w:eastAsia="SimSun" w:hAnsi="Garamond" w:cs="Arial"/>
          <w:kern w:val="1"/>
          <w:sz w:val="24"/>
          <w:szCs w:val="24"/>
          <w:lang w:eastAsia="ar-SA"/>
        </w:rPr>
      </w:pPr>
    </w:p>
    <w:p w14:paraId="021DE83F" w14:textId="77777777" w:rsidR="00BD585B" w:rsidRPr="00BD585B" w:rsidRDefault="00BD585B" w:rsidP="00BD585B">
      <w:pPr>
        <w:widowControl w:val="0"/>
        <w:suppressAutoHyphens/>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ar-SA"/>
        </w:rPr>
        <w:t>4.3.5</w:t>
      </w:r>
    </w:p>
    <w:p w14:paraId="50637ABF" w14:textId="77777777" w:rsidR="00BD585B" w:rsidRPr="00BD585B" w:rsidRDefault="00BD585B" w:rsidP="00BD585B">
      <w:pPr>
        <w:widowControl w:val="0"/>
        <w:tabs>
          <w:tab w:val="left" w:pos="284"/>
          <w:tab w:val="left" w:pos="710"/>
          <w:tab w:val="left" w:pos="746"/>
        </w:tabs>
        <w:suppressAutoHyphens/>
        <w:autoSpaceDE w:val="0"/>
        <w:spacing w:after="0" w:line="240" w:lineRule="auto"/>
        <w:jc w:val="both"/>
        <w:rPr>
          <w:rFonts w:ascii="Garamond" w:eastAsia="SimSun" w:hAnsi="Garamond" w:cs="Times New Roman"/>
          <w:kern w:val="1"/>
          <w:sz w:val="24"/>
          <w:szCs w:val="24"/>
          <w:lang w:eastAsia="zh-CN"/>
        </w:rPr>
      </w:pPr>
      <w:r w:rsidRPr="00BD585B">
        <w:rPr>
          <w:rFonts w:ascii="Garamond" w:eastAsia="SimSun" w:hAnsi="Garamond" w:cs="Arial"/>
          <w:kern w:val="1"/>
          <w:sz w:val="24"/>
          <w:szCs w:val="24"/>
          <w:lang w:eastAsia="pl-PL"/>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14:paraId="55C6D2BD" w14:textId="0E64C40F"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01F57E6C" w14:textId="77777777" w:rsidR="006E5FA1" w:rsidRPr="006E5FA1" w:rsidRDefault="006E5FA1"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41FFA0D8"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V. TERMIN WYKONANIA ZAMÓWIENIA</w:t>
      </w:r>
    </w:p>
    <w:p w14:paraId="06CA58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1BC01870" w14:textId="77777777" w:rsidR="006E5FA1" w:rsidRPr="008257E0"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5.1</w:t>
      </w:r>
    </w:p>
    <w:p w14:paraId="337647B8" w14:textId="77777777" w:rsidR="006E5FA1" w:rsidRPr="008257E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8257E0">
        <w:rPr>
          <w:rFonts w:ascii="Garamond" w:eastAsia="SimSun" w:hAnsi="Garamond" w:cs="Arial"/>
          <w:kern w:val="1"/>
          <w:sz w:val="24"/>
          <w:szCs w:val="24"/>
          <w:lang w:eastAsia="ar-SA"/>
        </w:rPr>
        <w:t>Zamawiający ustala wymagany termin wykonania zamówienia:</w:t>
      </w:r>
    </w:p>
    <w:p w14:paraId="5BAA3F2D" w14:textId="23726533" w:rsidR="006E5FA1" w:rsidRPr="008257E0" w:rsidRDefault="00C147C8"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Do 1</w:t>
      </w:r>
      <w:r w:rsidR="00393834">
        <w:rPr>
          <w:rFonts w:ascii="Garamond" w:eastAsia="SimSun" w:hAnsi="Garamond" w:cs="Arial"/>
          <w:kern w:val="1"/>
          <w:sz w:val="24"/>
          <w:szCs w:val="24"/>
          <w:lang w:eastAsia="ar-SA"/>
        </w:rPr>
        <w:t>2</w:t>
      </w:r>
      <w:r w:rsidR="001C2024" w:rsidRPr="008257E0">
        <w:rPr>
          <w:rFonts w:ascii="Garamond" w:eastAsia="SimSun" w:hAnsi="Garamond" w:cs="Arial"/>
          <w:kern w:val="1"/>
          <w:sz w:val="24"/>
          <w:szCs w:val="24"/>
          <w:lang w:eastAsia="ar-SA"/>
        </w:rPr>
        <w:t>0 dni od dnia podpisania umowy.</w:t>
      </w:r>
    </w:p>
    <w:p w14:paraId="2D467951"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03A8D55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F0D5E4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EE74E78"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6.1</w:t>
      </w:r>
    </w:p>
    <w:p w14:paraId="4ABA28BC"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288D2409"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9AC462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10B708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EE8AD47"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257E0">
        <w:rPr>
          <w:rFonts w:ascii="Garamond" w:eastAsia="SimSun" w:hAnsi="Garamond" w:cs="Arial"/>
          <w:kern w:val="1"/>
          <w:sz w:val="24"/>
          <w:szCs w:val="24"/>
          <w:lang w:eastAsia="zh-CN"/>
        </w:rPr>
        <w:t xml:space="preserve">7.1 </w:t>
      </w:r>
    </w:p>
    <w:p w14:paraId="1F4C6C83" w14:textId="44584682" w:rsidR="004626E1" w:rsidRPr="008257E0" w:rsidRDefault="006E5FA1" w:rsidP="004626E1">
      <w:pPr>
        <w:widowControl w:val="0"/>
        <w:suppressAutoHyphens/>
        <w:spacing w:after="0" w:line="240" w:lineRule="auto"/>
        <w:jc w:val="both"/>
        <w:rPr>
          <w:rFonts w:ascii="Garamond" w:eastAsia="SimSun" w:hAnsi="Garamond" w:cs="Liberation Serif"/>
          <w:b/>
          <w:bCs/>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w:t>
      </w:r>
      <w:proofErr w:type="spellStart"/>
      <w:r w:rsidRPr="008257E0">
        <w:rPr>
          <w:rFonts w:ascii="Garamond" w:eastAsia="SimSun" w:hAnsi="Garamond" w:cs="Arial"/>
          <w:b/>
          <w:bCs/>
          <w:color w:val="000000" w:themeColor="text1"/>
          <w:kern w:val="1"/>
          <w:sz w:val="24"/>
          <w:szCs w:val="24"/>
          <w:lang w:eastAsia="zh-CN"/>
        </w:rPr>
        <w:t>miniPortalu</w:t>
      </w:r>
      <w:proofErr w:type="spellEnd"/>
      <w:r w:rsidRPr="008257E0">
        <w:rPr>
          <w:rFonts w:ascii="Garamond" w:eastAsia="SimSun" w:hAnsi="Garamond" w:cs="Arial"/>
          <w:b/>
          <w:bCs/>
          <w:color w:val="000000" w:themeColor="text1"/>
          <w:kern w:val="1"/>
          <w:sz w:val="24"/>
          <w:szCs w:val="24"/>
          <w:lang w:eastAsia="zh-CN"/>
        </w:rPr>
        <w:t xml:space="preserve"> </w:t>
      </w:r>
      <w:hyperlink r:id="rId14" w:history="1">
        <w:r w:rsidRPr="008257E0">
          <w:rPr>
            <w:rFonts w:ascii="Garamond" w:eastAsia="SimSun" w:hAnsi="Garamond" w:cs="Arial"/>
            <w:b/>
            <w:bCs/>
            <w:color w:val="000000" w:themeColor="text1"/>
            <w:kern w:val="1"/>
            <w:sz w:val="24"/>
            <w:szCs w:val="24"/>
            <w:lang w:eastAsia="zh-CN"/>
          </w:rPr>
          <w:t>https://miniportal.uzp.gov.pl/</w:t>
        </w:r>
      </w:hyperlink>
      <w:r w:rsidRPr="008257E0">
        <w:rPr>
          <w:rFonts w:ascii="Garamond" w:eastAsia="SimSun" w:hAnsi="Garamond" w:cs="Arial"/>
          <w:b/>
          <w:bCs/>
          <w:color w:val="000000" w:themeColor="text1"/>
          <w:kern w:val="1"/>
          <w:sz w:val="24"/>
          <w:szCs w:val="24"/>
          <w:lang w:eastAsia="zh-CN"/>
        </w:rPr>
        <w:t xml:space="preserve">, </w:t>
      </w:r>
      <w:proofErr w:type="spellStart"/>
      <w:r w:rsidRPr="008257E0">
        <w:rPr>
          <w:rFonts w:ascii="Garamond" w:eastAsia="SimSun" w:hAnsi="Garamond" w:cs="Arial"/>
          <w:b/>
          <w:bCs/>
          <w:color w:val="000000" w:themeColor="text1"/>
          <w:kern w:val="1"/>
          <w:sz w:val="24"/>
          <w:szCs w:val="24"/>
          <w:lang w:eastAsia="zh-CN"/>
        </w:rPr>
        <w:t>ePUAPu</w:t>
      </w:r>
      <w:proofErr w:type="spellEnd"/>
      <w:r w:rsidRPr="008257E0">
        <w:rPr>
          <w:rFonts w:ascii="Garamond" w:eastAsia="SimSun" w:hAnsi="Garamond" w:cs="Arial"/>
          <w:b/>
          <w:bCs/>
          <w:color w:val="000000" w:themeColor="text1"/>
          <w:kern w:val="1"/>
          <w:sz w:val="24"/>
          <w:szCs w:val="24"/>
          <w:lang w:eastAsia="zh-CN"/>
        </w:rPr>
        <w:t xml:space="preserve"> </w:t>
      </w:r>
      <w:hyperlink r:id="rId15" w:history="1">
        <w:r w:rsidRPr="008257E0">
          <w:rPr>
            <w:rFonts w:ascii="Garamond" w:eastAsia="SimSun" w:hAnsi="Garamond" w:cs="Arial"/>
            <w:b/>
            <w:bCs/>
            <w:color w:val="000000" w:themeColor="text1"/>
            <w:kern w:val="1"/>
            <w:sz w:val="24"/>
            <w:szCs w:val="24"/>
            <w:lang w:eastAsia="zh-CN"/>
          </w:rPr>
          <w:t>https://epuap.gov.pl/wps/portal</w:t>
        </w:r>
      </w:hyperlink>
      <w:r w:rsidRPr="008257E0">
        <w:rPr>
          <w:rFonts w:ascii="Garamond" w:eastAsia="SimSun" w:hAnsi="Garamond" w:cs="Arial"/>
          <w:b/>
          <w:bCs/>
          <w:color w:val="000000" w:themeColor="text1"/>
          <w:kern w:val="1"/>
          <w:sz w:val="24"/>
          <w:szCs w:val="24"/>
          <w:lang w:eastAsia="zh-CN"/>
        </w:rPr>
        <w:t xml:space="preserve"> oraz poczty elektronicznej </w:t>
      </w:r>
      <w:hyperlink r:id="rId16"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59E8F42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8EAF7F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7.2 </w:t>
      </w:r>
    </w:p>
    <w:p w14:paraId="4937DEB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zamierzający wziąć udział w postępowaniu o udzielenie zamówienia publicznego musi posiadać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Wykonawca posiadający konto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ma dostęp do formularzy: złożenia, zmiany, wycofania oferty lub wniosku oraz do formularza do komunikacji.</w:t>
      </w:r>
    </w:p>
    <w:p w14:paraId="7F6771A9"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E804B2B"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7.3</w:t>
      </w:r>
    </w:p>
    <w:p w14:paraId="5AD08451"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lastRenderedPageBreak/>
        <w:t xml:space="preserve">Wymagania techniczne i organizacyjne wysyłania i odbierania korespondencji elektronicznej przekazywanej przy ich użyciu opisane zostały w Regulaminie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Regulaminie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0C70ED2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346767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7.4 </w:t>
      </w:r>
    </w:p>
    <w:p w14:paraId="213C6F4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Wykonawca przystępując do niniejszego postępowania o udzielenie zamówienia publicznego, akceptuje warunki korzystania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określone w Regulaminie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oraz zobowiązuje się korzystając z </w:t>
      </w:r>
      <w:proofErr w:type="spellStart"/>
      <w:r w:rsidRPr="008257E0">
        <w:rPr>
          <w:rFonts w:ascii="Garamond" w:eastAsia="SimSun" w:hAnsi="Garamond" w:cs="Arial"/>
          <w:color w:val="000000" w:themeColor="text1"/>
          <w:kern w:val="1"/>
          <w:sz w:val="24"/>
          <w:szCs w:val="24"/>
          <w:lang w:eastAsia="zh-CN"/>
        </w:rPr>
        <w:t>miniPortalu</w:t>
      </w:r>
      <w:proofErr w:type="spellEnd"/>
      <w:r w:rsidRPr="008257E0">
        <w:rPr>
          <w:rFonts w:ascii="Garamond" w:eastAsia="SimSun" w:hAnsi="Garamond" w:cs="Arial"/>
          <w:color w:val="000000" w:themeColor="text1"/>
          <w:kern w:val="1"/>
          <w:sz w:val="24"/>
          <w:szCs w:val="24"/>
          <w:lang w:eastAsia="zh-CN"/>
        </w:rPr>
        <w:t xml:space="preserve"> przestrzegać tego regulaminu.</w:t>
      </w:r>
    </w:p>
    <w:p w14:paraId="2685D6C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78D5D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7.5</w:t>
      </w:r>
    </w:p>
    <w:p w14:paraId="0558E11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DC08F77"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F4CAD1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7.6</w:t>
      </w:r>
    </w:p>
    <w:p w14:paraId="5B98EB3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w:t>
      </w:r>
    </w:p>
    <w:p w14:paraId="1483E4F0"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2F283C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7.7</w:t>
      </w:r>
    </w:p>
    <w:p w14:paraId="4CB588A3"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W postępowaniu o udzielenie zamówienia korespondencja elektroniczna (inna niż oferta Wykonawcy i załączniki do oferty) odbywa się elektronicznie za pośrednictwem dedykowanego formularza dostępnego na </w:t>
      </w:r>
      <w:proofErr w:type="spellStart"/>
      <w:r w:rsidRPr="008257E0">
        <w:rPr>
          <w:rFonts w:ascii="Garamond" w:eastAsia="SimSun" w:hAnsi="Garamond" w:cs="Arial"/>
          <w:color w:val="000000" w:themeColor="text1"/>
          <w:kern w:val="1"/>
          <w:sz w:val="24"/>
          <w:szCs w:val="24"/>
          <w:lang w:eastAsia="zh-CN"/>
        </w:rPr>
        <w:t>ePUAP</w:t>
      </w:r>
      <w:proofErr w:type="spellEnd"/>
      <w:r w:rsidRPr="008257E0">
        <w:rPr>
          <w:rFonts w:ascii="Garamond" w:eastAsia="SimSun" w:hAnsi="Garamond" w:cs="Arial"/>
          <w:color w:val="000000" w:themeColor="text1"/>
          <w:kern w:val="1"/>
          <w:sz w:val="24"/>
          <w:szCs w:val="24"/>
          <w:lang w:eastAsia="zh-CN"/>
        </w:rPr>
        <w:t xml:space="preserve"> oraz udostępnionego przez </w:t>
      </w:r>
      <w:proofErr w:type="spellStart"/>
      <w:r w:rsidRPr="008257E0">
        <w:rPr>
          <w:rFonts w:ascii="Garamond" w:eastAsia="SimSun" w:hAnsi="Garamond" w:cs="Arial"/>
          <w:color w:val="000000" w:themeColor="text1"/>
          <w:kern w:val="1"/>
          <w:sz w:val="24"/>
          <w:szCs w:val="24"/>
          <w:lang w:eastAsia="zh-CN"/>
        </w:rPr>
        <w:t>miniPortal</w:t>
      </w:r>
      <w:proofErr w:type="spellEnd"/>
      <w:r w:rsidRPr="008257E0">
        <w:rPr>
          <w:rFonts w:ascii="Garamond" w:eastAsia="SimSun" w:hAnsi="Garamond" w:cs="Arial"/>
          <w:color w:val="000000" w:themeColor="text1"/>
          <w:kern w:val="1"/>
          <w:sz w:val="24"/>
          <w:szCs w:val="24"/>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6B47A2E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3641D2B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7.8</w:t>
      </w:r>
    </w:p>
    <w:p w14:paraId="163D5295" w14:textId="0D0A9098"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8257E0">
        <w:rPr>
          <w:rFonts w:ascii="Garamond" w:eastAsia="SimSun" w:hAnsi="Garamond" w:cs="Arial"/>
          <w:color w:val="000000" w:themeColor="text1"/>
          <w:kern w:val="1"/>
          <w:sz w:val="24"/>
          <w:szCs w:val="24"/>
          <w:lang w:eastAsia="zh-CN"/>
        </w:rPr>
        <w:br/>
        <w:t xml:space="preserve">e-mail: </w:t>
      </w:r>
      <w:hyperlink r:id="rId17" w:history="1">
        <w:r w:rsidR="004626E1" w:rsidRPr="008257E0">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4995D606"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440915A"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7.9</w:t>
      </w:r>
    </w:p>
    <w:p w14:paraId="0C14F620" w14:textId="3ACB5EF5" w:rsidR="004626E1" w:rsidRPr="008257E0"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8" w:history="1">
        <w:r w:rsidR="008257E0" w:rsidRPr="001F2617">
          <w:rPr>
            <w:rStyle w:val="Hipercze"/>
            <w:rFonts w:ascii="Garamond" w:eastAsia="SimSun" w:hAnsi="Garamond" w:cs="Liberation Serif"/>
            <w:b/>
            <w:bCs/>
            <w:color w:val="000000" w:themeColor="text1"/>
            <w:kern w:val="1"/>
            <w:sz w:val="24"/>
            <w:szCs w:val="24"/>
            <w:u w:val="none"/>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u w:val="none"/>
          <w:lang w:eastAsia="zh-CN"/>
        </w:rPr>
        <w:t xml:space="preserve"> lub a.jundzill@zdppaslek.pl</w:t>
      </w:r>
    </w:p>
    <w:p w14:paraId="1B32E798"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 xml:space="preserve"> 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AEB6E04"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4E840FC"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7.10</w:t>
      </w:r>
    </w:p>
    <w:p w14:paraId="5D11B97E" w14:textId="77777777" w:rsidR="006E5FA1" w:rsidRPr="008257E0"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5F6A54FA"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0D4AD56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8257E0">
        <w:rPr>
          <w:rFonts w:ascii="Garamond" w:eastAsia="SimSun" w:hAnsi="Garamond" w:cs="Arial"/>
          <w:color w:val="000000" w:themeColor="text1"/>
          <w:kern w:val="1"/>
          <w:sz w:val="24"/>
          <w:szCs w:val="24"/>
          <w:lang w:eastAsia="zh-CN"/>
        </w:rPr>
        <w:t>7.11</w:t>
      </w:r>
    </w:p>
    <w:p w14:paraId="0AE9E7C7"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4A6D6D79"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0D8CE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7.12</w:t>
      </w:r>
    </w:p>
    <w:p w14:paraId="19E4555D"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67AB8E8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3B879E4B"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7.13</w:t>
      </w:r>
    </w:p>
    <w:p w14:paraId="5CD0878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8257E0">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46EB14B0"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43857FF3"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7.14</w:t>
      </w:r>
    </w:p>
    <w:p w14:paraId="738A6936" w14:textId="77777777" w:rsidR="006E5FA1" w:rsidRPr="008257E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8257E0">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1FF337F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50B63E84"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7A89349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CB3F24D"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8.1</w:t>
      </w:r>
    </w:p>
    <w:p w14:paraId="1E6365A4" w14:textId="77777777" w:rsidR="006E5FA1" w:rsidRPr="008257E0"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Zamawiający wyznacza następujące osoby do kontaktu z Wykonawcami:</w:t>
      </w:r>
    </w:p>
    <w:p w14:paraId="663F0D2E"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Grzegorz Daszkiewicz – Kierownik Sekcji Dróg i Mostów.</w:t>
      </w:r>
    </w:p>
    <w:p w14:paraId="1BE99E4A" w14:textId="77777777" w:rsidR="00E60278" w:rsidRPr="008257E0"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Małgorzata Kramek – Specjalista ds. drogownictwa.</w:t>
      </w:r>
    </w:p>
    <w:p w14:paraId="44CD5D0E" w14:textId="76A121CD" w:rsidR="00C147C8" w:rsidRPr="008257E0" w:rsidRDefault="00C147C8" w:rsidP="00E60278">
      <w:pPr>
        <w:widowControl w:val="0"/>
        <w:suppressAutoHyphens/>
        <w:spacing w:after="0" w:line="240" w:lineRule="auto"/>
        <w:jc w:val="both"/>
        <w:rPr>
          <w:rFonts w:ascii="Garamond" w:eastAsia="SimSun" w:hAnsi="Garamond" w:cs="Arial"/>
          <w:kern w:val="1"/>
          <w:sz w:val="24"/>
          <w:szCs w:val="24"/>
          <w:lang w:eastAsia="ar-SA"/>
        </w:rPr>
      </w:pPr>
      <w:r w:rsidRPr="008257E0">
        <w:rPr>
          <w:rFonts w:ascii="Garamond" w:eastAsia="SimSun" w:hAnsi="Garamond" w:cs="Arial"/>
          <w:kern w:val="1"/>
          <w:sz w:val="24"/>
          <w:szCs w:val="24"/>
          <w:lang w:eastAsia="ar-SA"/>
        </w:rPr>
        <w:t xml:space="preserve">      - P. Agnieszka Jundziłł - Specjalista ds. drogownictwa.</w:t>
      </w:r>
    </w:p>
    <w:p w14:paraId="2C015553" w14:textId="138D7AE9" w:rsidR="006E5FA1" w:rsidRPr="001F2617"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257E0">
        <w:rPr>
          <w:rFonts w:ascii="Garamond" w:eastAsia="SimSun" w:hAnsi="Garamond" w:cs="Arial"/>
          <w:kern w:val="1"/>
          <w:sz w:val="24"/>
          <w:szCs w:val="24"/>
          <w:lang w:eastAsia="ar-SA"/>
        </w:rPr>
        <w:t xml:space="preserve">e-mail: </w:t>
      </w:r>
      <w:hyperlink r:id="rId19" w:history="1">
        <w:r w:rsidR="00E60278" w:rsidRPr="008257E0">
          <w:rPr>
            <w:rStyle w:val="Hipercze"/>
            <w:rFonts w:ascii="Garamond" w:eastAsia="SimSun" w:hAnsi="Garamond" w:cs="Liberation Serif"/>
            <w:b/>
            <w:bCs/>
            <w:color w:val="000000" w:themeColor="text1"/>
            <w:kern w:val="1"/>
            <w:sz w:val="24"/>
            <w:szCs w:val="24"/>
            <w:lang w:eastAsia="zh-CN"/>
          </w:rPr>
          <w:t>zdppaslek@zdppaslek.pl</w:t>
        </w:r>
      </w:hyperlink>
      <w:r w:rsidR="008257E0" w:rsidRPr="008257E0">
        <w:rPr>
          <w:rStyle w:val="Hipercze"/>
          <w:rFonts w:ascii="Garamond" w:eastAsia="SimSun" w:hAnsi="Garamond" w:cs="Liberation Serif"/>
          <w:b/>
          <w:bCs/>
          <w:color w:val="000000" w:themeColor="text1"/>
          <w:kern w:val="1"/>
          <w:sz w:val="24"/>
          <w:szCs w:val="24"/>
          <w:lang w:eastAsia="zh-CN"/>
        </w:rPr>
        <w:t xml:space="preserve"> lub </w:t>
      </w:r>
      <w:hyperlink r:id="rId20" w:history="1">
        <w:r w:rsidR="008257E0" w:rsidRPr="008257E0">
          <w:rPr>
            <w:rStyle w:val="Hipercze"/>
            <w:rFonts w:ascii="Garamond" w:eastAsia="SimSun" w:hAnsi="Garamond" w:cs="Liberation Serif"/>
            <w:b/>
            <w:bCs/>
            <w:color w:val="000000" w:themeColor="text1"/>
            <w:kern w:val="1"/>
            <w:sz w:val="24"/>
            <w:szCs w:val="24"/>
            <w:lang w:eastAsia="zh-CN"/>
          </w:rPr>
          <w:t>a.jundzill@zdppaslek.pl</w:t>
        </w:r>
      </w:hyperlink>
      <w:r w:rsidR="008257E0" w:rsidRPr="008257E0">
        <w:rPr>
          <w:rStyle w:val="Hipercze"/>
          <w:rFonts w:ascii="Garamond" w:eastAsia="SimSun" w:hAnsi="Garamond" w:cs="Liberation Serif"/>
          <w:color w:val="000000" w:themeColor="text1"/>
          <w:kern w:val="1"/>
          <w:sz w:val="24"/>
          <w:szCs w:val="24"/>
          <w:lang w:eastAsia="zh-CN"/>
        </w:rPr>
        <w:t xml:space="preserve"> </w:t>
      </w:r>
    </w:p>
    <w:p w14:paraId="4A3320F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683F54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IX. TERMIN ZWIĄZANIA OFERTĄ</w:t>
      </w:r>
    </w:p>
    <w:p w14:paraId="2F6566F5"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02B8764" w14:textId="77777777"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F47396">
        <w:rPr>
          <w:rFonts w:ascii="Garamond" w:eastAsia="SimSun" w:hAnsi="Garamond" w:cs="Arial"/>
          <w:kern w:val="1"/>
          <w:sz w:val="24"/>
          <w:szCs w:val="24"/>
          <w:lang w:eastAsia="ar-SA"/>
        </w:rPr>
        <w:t>9.1</w:t>
      </w:r>
    </w:p>
    <w:p w14:paraId="00F5DEA0" w14:textId="3626C0A1" w:rsidR="00E60278" w:rsidRPr="00F47396"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F47396">
        <w:rPr>
          <w:rFonts w:ascii="Garamond" w:eastAsia="SimSun" w:hAnsi="Garamond" w:cs="Arial"/>
          <w:kern w:val="1"/>
          <w:sz w:val="24"/>
          <w:szCs w:val="24"/>
          <w:lang w:eastAsia="zh-CN"/>
        </w:rPr>
        <w:t>Termin związania ofertą</w:t>
      </w:r>
      <w:r w:rsidR="000E4690" w:rsidRPr="00F47396">
        <w:rPr>
          <w:rFonts w:ascii="Garamond" w:eastAsia="SimSun" w:hAnsi="Garamond" w:cs="Arial"/>
          <w:kern w:val="1"/>
          <w:sz w:val="24"/>
          <w:szCs w:val="24"/>
          <w:lang w:eastAsia="zh-CN"/>
        </w:rPr>
        <w:t xml:space="preserve">: </w:t>
      </w:r>
      <w:r w:rsidR="001F2617">
        <w:rPr>
          <w:rFonts w:ascii="Garamond" w:eastAsia="SimSun" w:hAnsi="Garamond" w:cs="Arial"/>
          <w:kern w:val="1"/>
          <w:sz w:val="24"/>
          <w:szCs w:val="24"/>
          <w:lang w:eastAsia="zh-CN"/>
        </w:rPr>
        <w:t xml:space="preserve">30 dni tj. </w:t>
      </w:r>
      <w:r w:rsidR="000E4690" w:rsidRPr="00F47396">
        <w:rPr>
          <w:rFonts w:ascii="Garamond" w:eastAsia="SimSun" w:hAnsi="Garamond" w:cs="Arial"/>
          <w:b/>
          <w:kern w:val="1"/>
          <w:sz w:val="24"/>
          <w:szCs w:val="24"/>
          <w:lang w:eastAsia="zh-CN"/>
        </w:rPr>
        <w:t xml:space="preserve">do </w:t>
      </w:r>
      <w:r w:rsidR="000E4690" w:rsidRPr="00F14804">
        <w:rPr>
          <w:rFonts w:ascii="Garamond" w:eastAsia="SimSun" w:hAnsi="Garamond" w:cs="Arial"/>
          <w:b/>
          <w:color w:val="000000" w:themeColor="text1"/>
          <w:kern w:val="1"/>
          <w:sz w:val="24"/>
          <w:szCs w:val="24"/>
          <w:lang w:eastAsia="zh-CN"/>
        </w:rPr>
        <w:t xml:space="preserve">dnia </w:t>
      </w:r>
      <w:r w:rsidR="00F14804" w:rsidRPr="00F14804">
        <w:rPr>
          <w:rFonts w:ascii="Garamond" w:eastAsia="SimSun" w:hAnsi="Garamond" w:cs="Arial"/>
          <w:b/>
          <w:color w:val="000000" w:themeColor="text1"/>
          <w:kern w:val="1"/>
          <w:sz w:val="24"/>
          <w:szCs w:val="24"/>
          <w:lang w:eastAsia="zh-CN"/>
        </w:rPr>
        <w:t>28.07.2022 r.</w:t>
      </w:r>
      <w:r w:rsidRPr="00F14804">
        <w:rPr>
          <w:rFonts w:ascii="Garamond" w:eastAsia="SimSun" w:hAnsi="Garamond" w:cs="Arial"/>
          <w:color w:val="000000" w:themeColor="text1"/>
          <w:kern w:val="1"/>
          <w:sz w:val="24"/>
          <w:szCs w:val="24"/>
          <w:lang w:eastAsia="zh-CN"/>
        </w:rPr>
        <w:t xml:space="preserve"> </w:t>
      </w:r>
    </w:p>
    <w:p w14:paraId="736A44B0" w14:textId="77777777" w:rsidR="000E4690" w:rsidRPr="00F47396"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4EDA065B" w14:textId="77777777" w:rsidR="00E60278" w:rsidRPr="00F47396"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9.2.</w:t>
      </w:r>
    </w:p>
    <w:p w14:paraId="39EA6136" w14:textId="1CDDC330" w:rsidR="006E5FA1" w:rsidRPr="00F473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F47396">
        <w:rPr>
          <w:rFonts w:ascii="Garamond" w:eastAsia="SimSun" w:hAnsi="Garamond" w:cs="Arial"/>
          <w:kern w:val="1"/>
          <w:sz w:val="24"/>
          <w:szCs w:val="24"/>
          <w:lang w:eastAsia="zh-CN"/>
        </w:rPr>
        <w:t xml:space="preserve">Przedłużenie terminu związania </w:t>
      </w:r>
      <w:r w:rsidR="00E60278" w:rsidRPr="00F47396">
        <w:rPr>
          <w:rFonts w:ascii="Garamond" w:eastAsia="SimSun" w:hAnsi="Garamond" w:cs="Arial"/>
          <w:kern w:val="1"/>
          <w:sz w:val="24"/>
          <w:szCs w:val="24"/>
          <w:lang w:eastAsia="zh-CN"/>
        </w:rPr>
        <w:t>ofertą, o którym mowa w pkt. 9.1</w:t>
      </w:r>
      <w:r w:rsidRPr="00F47396">
        <w:rPr>
          <w:rFonts w:ascii="Garamond" w:eastAsia="SimSun" w:hAnsi="Garamond" w:cs="Arial"/>
          <w:kern w:val="1"/>
          <w:sz w:val="24"/>
          <w:szCs w:val="24"/>
          <w:lang w:eastAsia="zh-CN"/>
        </w:rPr>
        <w:t>, wymaga złożenia przez Wykonawcę pisemnego oświadczenia o wyrażeniu zgody na przedłużenie terminu związania ofertą.</w:t>
      </w:r>
    </w:p>
    <w:p w14:paraId="6FA0380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7092FF9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526559E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53665A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w:t>
      </w:r>
    </w:p>
    <w:p w14:paraId="62E6B219"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Warunki udziału w postępowaniu:</w:t>
      </w:r>
    </w:p>
    <w:p w14:paraId="474B61A4" w14:textId="77777777" w:rsidR="006E5FA1" w:rsidRPr="005C56F5"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1EDB462"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10.1.1</w:t>
      </w:r>
    </w:p>
    <w:p w14:paraId="072DEB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07AA5D59" w14:textId="77777777" w:rsidR="006E5FA1" w:rsidRPr="005C56F5"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 zdolności do występowania w obrocie gospodarczym,</w:t>
      </w:r>
    </w:p>
    <w:p w14:paraId="2DCBD2A9" w14:textId="77777777" w:rsidR="006E5FA1" w:rsidRPr="005C56F5"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2) uprawnień do prowadzenia określonej działalności gospodarczej lub zawodowej, o ile wynika to z odrębnych przepisów,</w:t>
      </w:r>
    </w:p>
    <w:p w14:paraId="7F5D6120"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sytuacji ekonomicznej lub finansowej,</w:t>
      </w:r>
    </w:p>
    <w:p w14:paraId="3C64109F" w14:textId="77777777" w:rsidR="006E5FA1" w:rsidRPr="005C56F5"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5C56F5">
        <w:rPr>
          <w:rFonts w:ascii="Garamond" w:eastAsia="Times New Roman" w:hAnsi="Garamond" w:cs="Arial"/>
          <w:sz w:val="24"/>
          <w:szCs w:val="24"/>
          <w:lang w:eastAsia="ar-SA"/>
        </w:rPr>
        <w:t>zdolności technicznej lub zawodowej.</w:t>
      </w:r>
    </w:p>
    <w:p w14:paraId="65DE714F"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21ADE3D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w:t>
      </w:r>
    </w:p>
    <w:p w14:paraId="270A06B9"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Opis sposobu dokonywania oceny spełniania warunków udziału w postępowaniu:</w:t>
      </w:r>
    </w:p>
    <w:p w14:paraId="46B09E5B"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00B7D6EA" w14:textId="77777777" w:rsidR="006E5FA1" w:rsidRPr="005C56F5"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10.2.1</w:t>
      </w:r>
    </w:p>
    <w:p w14:paraId="27BC77EC" w14:textId="77777777" w:rsidR="006E5FA1" w:rsidRPr="005C56F5"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Zdolność do wyst</w:t>
      </w:r>
      <w:r w:rsidR="00D82E87" w:rsidRPr="005C56F5">
        <w:rPr>
          <w:rFonts w:ascii="Garamond" w:eastAsia="SimSun" w:hAnsi="Garamond" w:cs="Arial"/>
          <w:kern w:val="1"/>
          <w:sz w:val="24"/>
          <w:szCs w:val="24"/>
          <w:lang w:eastAsia="ar-SA"/>
        </w:rPr>
        <w:t>ępowania w obrocie gospodarczym.</w:t>
      </w:r>
    </w:p>
    <w:p w14:paraId="045152F5"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EE8452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 xml:space="preserve">Zamawiający nie dokonuje w tym zakresie szczegółowego opisu sposobu dokonania oceny </w:t>
      </w:r>
      <w:r w:rsidRPr="005C56F5">
        <w:rPr>
          <w:rFonts w:ascii="Garamond" w:eastAsia="SimSun" w:hAnsi="Garamond" w:cs="Arial"/>
          <w:kern w:val="1"/>
          <w:sz w:val="24"/>
          <w:szCs w:val="24"/>
          <w:lang w:eastAsia="ar-SA"/>
        </w:rPr>
        <w:lastRenderedPageBreak/>
        <w:t>spełniania warunków udziału w postępowaniu.</w:t>
      </w:r>
    </w:p>
    <w:p w14:paraId="6FB1B794" w14:textId="77777777" w:rsidR="006E5FA1" w:rsidRPr="005C56F5"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0FDC992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10.2.2</w:t>
      </w:r>
    </w:p>
    <w:p w14:paraId="1CEC7F0E"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5C56F5">
        <w:rPr>
          <w:rFonts w:ascii="Garamond" w:eastAsia="SimSun" w:hAnsi="Garamond" w:cs="Arial"/>
          <w:kern w:val="1"/>
          <w:sz w:val="24"/>
          <w:szCs w:val="24"/>
          <w:lang w:eastAsia="ar-SA"/>
        </w:rPr>
        <w:t>.</w:t>
      </w:r>
    </w:p>
    <w:p w14:paraId="37D308AA" w14:textId="77777777" w:rsidR="006E5FA1" w:rsidRPr="005C56F5"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36002DA9"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3FE4864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015D57"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10.2.3</w:t>
      </w:r>
    </w:p>
    <w:p w14:paraId="7866A7DF" w14:textId="77777777" w:rsidR="006E5FA1" w:rsidRPr="005C56F5"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Sytuacja ekonomiczna i finansowa</w:t>
      </w:r>
    </w:p>
    <w:p w14:paraId="15430AF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808E120" w14:textId="77777777" w:rsidR="006E5FA1" w:rsidRPr="005C56F5"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C56F5">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7B16D55" w14:textId="77777777" w:rsidR="006E5FA1" w:rsidRPr="005C56F5"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CBC0E27" w14:textId="77777777" w:rsidR="006E5FA1" w:rsidRPr="005C56F5" w:rsidRDefault="006E5FA1" w:rsidP="006E5FA1">
      <w:pPr>
        <w:widowControl w:val="0"/>
        <w:suppressAutoHyphens/>
        <w:spacing w:after="0" w:line="240" w:lineRule="auto"/>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10.2.4</w:t>
      </w:r>
    </w:p>
    <w:p w14:paraId="3CD803FD" w14:textId="77777777" w:rsidR="00393834" w:rsidRPr="00393834" w:rsidRDefault="00393834" w:rsidP="00393834">
      <w:pPr>
        <w:widowControl w:val="0"/>
        <w:suppressAutoHyphens/>
        <w:spacing w:after="0" w:line="240" w:lineRule="auto"/>
        <w:ind w:left="426" w:hanging="426"/>
        <w:rPr>
          <w:rFonts w:ascii="Garamond" w:eastAsia="SimSun" w:hAnsi="Garamond" w:cs="Times New Roman"/>
          <w:kern w:val="1"/>
          <w:sz w:val="24"/>
          <w:szCs w:val="24"/>
          <w:lang w:eastAsia="zh-CN"/>
        </w:rPr>
      </w:pPr>
      <w:r w:rsidRPr="00393834">
        <w:rPr>
          <w:rFonts w:ascii="Garamond" w:eastAsia="SimSun" w:hAnsi="Garamond" w:cs="Arial"/>
          <w:kern w:val="1"/>
          <w:sz w:val="24"/>
          <w:szCs w:val="24"/>
          <w:lang w:eastAsia="ar-SA"/>
        </w:rPr>
        <w:t xml:space="preserve">Zdolność techniczna lub zawodowa </w:t>
      </w:r>
    </w:p>
    <w:p w14:paraId="461DD1C2" w14:textId="77777777" w:rsidR="00393834" w:rsidRPr="00393834" w:rsidRDefault="00393834" w:rsidP="00393834">
      <w:pPr>
        <w:spacing w:after="0" w:line="240" w:lineRule="auto"/>
        <w:jc w:val="both"/>
        <w:rPr>
          <w:rFonts w:ascii="Garamond" w:eastAsia="Times New Roman" w:hAnsi="Garamond" w:cs="Arial"/>
          <w:sz w:val="24"/>
          <w:szCs w:val="24"/>
          <w:lang w:eastAsia="ar-SA"/>
        </w:rPr>
      </w:pPr>
    </w:p>
    <w:p w14:paraId="0104D8F2" w14:textId="05C25028" w:rsidR="00393834" w:rsidRPr="00114CDE"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Zamawiający wymaga przedłożenia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 zgodnie z wymaganiami określonymi w pkt. 13.4.2.</w:t>
      </w:r>
    </w:p>
    <w:p w14:paraId="4822E905"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Zamawiający wymaga przedłożenia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SWZ zgodnie z wymaganiami określonymi w pkt. 13.4.3.</w:t>
      </w:r>
    </w:p>
    <w:p w14:paraId="5740EC04" w14:textId="77777777" w:rsidR="006E5FA1" w:rsidRPr="005C56F5"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p>
    <w:p w14:paraId="70AB41F2"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50DE1B6"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0990C9D"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5C56F5">
        <w:rPr>
          <w:rFonts w:ascii="Garamond" w:eastAsia="SimSun" w:hAnsi="Garamond" w:cs="Arial"/>
          <w:kern w:val="1"/>
          <w:sz w:val="24"/>
          <w:szCs w:val="24"/>
          <w:lang w:eastAsia="zh-CN"/>
        </w:rPr>
        <w:t>11.1</w:t>
      </w:r>
    </w:p>
    <w:p w14:paraId="7A85A27F"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73B7DC91" w14:textId="77777777" w:rsidR="006E5FA1" w:rsidRPr="005C56F5"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6F959F62"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11.2</w:t>
      </w:r>
    </w:p>
    <w:p w14:paraId="5A10646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41E9336A"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A663B7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11.3</w:t>
      </w:r>
    </w:p>
    <w:p w14:paraId="2F04AC96"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Wykluczenie Wykonawcy następuje zgodnie z art. 111 ustawy Prawo zamówień publicznych.</w:t>
      </w:r>
    </w:p>
    <w:p w14:paraId="615DB43B"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2D82F0C" w14:textId="6C596983"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r w:rsidR="00AB4196">
        <w:rPr>
          <w:rFonts w:ascii="Arial" w:eastAsia="SimSun" w:hAnsi="Arial" w:cs="Arial"/>
          <w:b/>
          <w:bCs/>
          <w:kern w:val="1"/>
          <w:sz w:val="20"/>
          <w:szCs w:val="20"/>
          <w:lang w:eastAsia="ar-SA"/>
        </w:rPr>
        <w:t>oraz inne</w:t>
      </w:r>
    </w:p>
    <w:p w14:paraId="1A91C39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50A3939" w14:textId="77777777" w:rsidR="006E5FA1" w:rsidRPr="005C56F5"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12.1</w:t>
      </w:r>
    </w:p>
    <w:p w14:paraId="54421BB8" w14:textId="376AABCD" w:rsidR="006E5FA1"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5C56F5">
        <w:rPr>
          <w:rFonts w:ascii="Garamond" w:eastAsia="SimSun" w:hAnsi="Garamond" w:cs="Arial"/>
          <w:kern w:val="1"/>
          <w:sz w:val="24"/>
          <w:szCs w:val="24"/>
          <w:lang w:eastAsia="ar-SA"/>
        </w:rPr>
        <w:t xml:space="preserve">Zamawiający przewiduje wykluczenie Wykonawcy na podstawie art. 109 ust. 1 pkt. 4 ustawy Prawo </w:t>
      </w:r>
      <w:r w:rsidRPr="005C56F5">
        <w:rPr>
          <w:rFonts w:ascii="Garamond" w:eastAsia="SimSun" w:hAnsi="Garamond" w:cs="Arial"/>
          <w:kern w:val="1"/>
          <w:sz w:val="24"/>
          <w:szCs w:val="24"/>
          <w:lang w:eastAsia="ar-SA"/>
        </w:rPr>
        <w:lastRenderedPageBreak/>
        <w:t>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DCD5F89" w14:textId="3D31BC9A"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p>
    <w:p w14:paraId="381D3D15" w14:textId="080B8FF9" w:rsidR="00AB4196"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12.2</w:t>
      </w:r>
    </w:p>
    <w:p w14:paraId="3E9F03AC" w14:textId="7D32A406" w:rsidR="00AB4196" w:rsidRPr="005C56F5" w:rsidRDefault="00AB4196" w:rsidP="006E5FA1">
      <w:pPr>
        <w:widowControl w:val="0"/>
        <w:suppressAutoHyphens/>
        <w:spacing w:after="0" w:line="240" w:lineRule="auto"/>
        <w:jc w:val="both"/>
        <w:rPr>
          <w:rFonts w:ascii="Garamond" w:eastAsia="SimSun" w:hAnsi="Garamond" w:cs="Arial"/>
          <w:kern w:val="1"/>
          <w:sz w:val="24"/>
          <w:szCs w:val="24"/>
          <w:lang w:eastAsia="ar-SA"/>
        </w:rPr>
      </w:pPr>
      <w:r>
        <w:rPr>
          <w:rFonts w:ascii="Garamond" w:eastAsia="SimSun" w:hAnsi="Garamond" w:cs="Arial"/>
          <w:kern w:val="1"/>
          <w:sz w:val="24"/>
          <w:szCs w:val="24"/>
          <w:lang w:eastAsia="ar-SA"/>
        </w:rPr>
        <w:t xml:space="preserve">Zamawiający przewiduje wykluczenie Wykonawcy na podst. art. 7 ust. 1 ustawy z dnia 13 kwietnia 2022 r. o szczególnych rozwiązaniach w sprawie przeciwdziałania wspieraniu agresji na Ukrainę oraz służących ochronie bezpieczeństwa </w:t>
      </w:r>
      <w:r w:rsidRPr="00AB4196">
        <w:rPr>
          <w:rFonts w:ascii="Garamond" w:eastAsia="SimSun" w:hAnsi="Garamond" w:cs="Arial"/>
          <w:kern w:val="1"/>
          <w:sz w:val="24"/>
          <w:szCs w:val="24"/>
          <w:lang w:eastAsia="ar-SA"/>
        </w:rPr>
        <w:t xml:space="preserve">narodowego </w:t>
      </w:r>
      <w:r w:rsidRPr="00AB4196">
        <w:rPr>
          <w:rFonts w:ascii="Garamond" w:hAnsi="Garamond"/>
          <w:sz w:val="24"/>
          <w:szCs w:val="24"/>
        </w:rPr>
        <w:t>(Dz. U. z 2022 r., poz. 835).</w:t>
      </w:r>
      <w:r>
        <w:rPr>
          <w:rFonts w:ascii="Garamond" w:eastAsia="SimSun" w:hAnsi="Garamond" w:cs="Arial"/>
          <w:kern w:val="1"/>
          <w:sz w:val="24"/>
          <w:szCs w:val="24"/>
          <w:lang w:eastAsia="ar-SA"/>
        </w:rPr>
        <w:t xml:space="preserve"> </w:t>
      </w:r>
    </w:p>
    <w:p w14:paraId="072E3DC9"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1404F6A1"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1D763138"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A4AE3B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13.1</w:t>
      </w:r>
    </w:p>
    <w:p w14:paraId="060DFFE8" w14:textId="0F98900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w:t>
      </w:r>
      <w:r w:rsidR="00114CDE">
        <w:rPr>
          <w:rFonts w:ascii="Garamond" w:eastAsia="Times New Roman" w:hAnsi="Garamond" w:cs="Arial"/>
          <w:sz w:val="24"/>
          <w:szCs w:val="24"/>
          <w:lang w:eastAsia="ar-SA"/>
        </w:rPr>
        <w:t xml:space="preserve"> oraz </w:t>
      </w:r>
      <w:r w:rsidR="002F1B7B">
        <w:rPr>
          <w:rFonts w:ascii="Garamond" w:eastAsia="Times New Roman" w:hAnsi="Garamond" w:cs="Arial"/>
          <w:sz w:val="24"/>
          <w:szCs w:val="24"/>
          <w:lang w:eastAsia="ar-SA"/>
        </w:rPr>
        <w:t xml:space="preserve">oświadczenie – przeciwdziałanie wspierania agresji </w:t>
      </w:r>
      <w:r w:rsidRPr="00AB4196">
        <w:rPr>
          <w:rFonts w:ascii="Garamond" w:eastAsia="Times New Roman" w:hAnsi="Garamond" w:cs="Arial"/>
          <w:sz w:val="24"/>
          <w:szCs w:val="24"/>
          <w:lang w:eastAsia="ar-SA"/>
        </w:rPr>
        <w:t xml:space="preserve"> zgodnie z załącznikiem nr 2 do SWZ.</w:t>
      </w:r>
    </w:p>
    <w:p w14:paraId="621F0B65"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C0510A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13.2</w:t>
      </w:r>
    </w:p>
    <w:p w14:paraId="495CFD9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0F7A17D3"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9F0BE6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13.3</w:t>
      </w:r>
    </w:p>
    <w:p w14:paraId="03C69EC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75C66586" w14:textId="77777777" w:rsidR="006E5FA1" w:rsidRPr="00AB4196" w:rsidRDefault="006E5FA1" w:rsidP="006E5FA1">
      <w:pPr>
        <w:spacing w:after="0" w:line="240" w:lineRule="auto"/>
        <w:ind w:left="-142"/>
        <w:jc w:val="both"/>
        <w:rPr>
          <w:rFonts w:ascii="Garamond" w:eastAsia="Times New Roman" w:hAnsi="Garamond" w:cs="Arial"/>
          <w:sz w:val="24"/>
          <w:szCs w:val="24"/>
          <w:lang w:eastAsia="ar-SA"/>
        </w:rPr>
      </w:pPr>
    </w:p>
    <w:p w14:paraId="5731C41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w:t>
      </w:r>
    </w:p>
    <w:p w14:paraId="2B3C43F4"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Podmiotowe środki dowodowe wymagane od Wykonawcy obejmują:</w:t>
      </w:r>
    </w:p>
    <w:p w14:paraId="4207B7D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D238E0A" w14:textId="77777777" w:rsidR="006E5FA1" w:rsidRPr="00AB4196" w:rsidRDefault="004667BF"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13.4.1</w:t>
      </w:r>
    </w:p>
    <w:p w14:paraId="180CE98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4268B0D9"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04E7B32C" w14:textId="77777777" w:rsidR="00393834" w:rsidRDefault="00393834" w:rsidP="00393834">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13.4.2</w:t>
      </w:r>
    </w:p>
    <w:p w14:paraId="4BDB083D" w14:textId="47E70640" w:rsidR="00393834" w:rsidRPr="00393834" w:rsidRDefault="00393834" w:rsidP="00393834">
      <w:pPr>
        <w:spacing w:after="0" w:line="240" w:lineRule="auto"/>
        <w:jc w:val="both"/>
        <w:rPr>
          <w:rFonts w:ascii="Garamond" w:eastAsia="Times New Roman" w:hAnsi="Garamond" w:cs="Arial"/>
          <w:sz w:val="24"/>
          <w:szCs w:val="24"/>
          <w:highlight w:val="yellow"/>
          <w:lang w:eastAsia="ar-SA"/>
        </w:rPr>
      </w:pPr>
      <w:r w:rsidRPr="00393834">
        <w:rPr>
          <w:rFonts w:ascii="Garamond" w:eastAsia="Times New Roman" w:hAnsi="Garamond" w:cs="Arial"/>
          <w:sz w:val="24"/>
          <w:szCs w:val="24"/>
          <w:lang w:eastAsia="ar-SA"/>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załącznik nr 3 do SWZ.</w:t>
      </w:r>
    </w:p>
    <w:p w14:paraId="2CD7F4D6" w14:textId="77777777" w:rsidR="00393834" w:rsidRPr="00393834" w:rsidRDefault="00393834" w:rsidP="00393834">
      <w:pPr>
        <w:spacing w:after="0" w:line="240" w:lineRule="auto"/>
        <w:jc w:val="both"/>
        <w:rPr>
          <w:rFonts w:ascii="Garamond" w:eastAsia="Times New Roman" w:hAnsi="Garamond" w:cs="Arial"/>
          <w:sz w:val="24"/>
          <w:szCs w:val="24"/>
        </w:rPr>
      </w:pPr>
    </w:p>
    <w:p w14:paraId="0E11DA63" w14:textId="047E2413" w:rsidR="008E0D4B" w:rsidRPr="008E0D4B" w:rsidRDefault="008E0D4B" w:rsidP="008E0D4B">
      <w:pPr>
        <w:spacing w:after="0" w:line="240" w:lineRule="auto"/>
        <w:jc w:val="both"/>
        <w:rPr>
          <w:rFonts w:ascii="Garamond" w:eastAsia="Times New Roman" w:hAnsi="Garamond" w:cs="Arial"/>
          <w:sz w:val="24"/>
          <w:szCs w:val="24"/>
        </w:rPr>
      </w:pPr>
      <w:r w:rsidRPr="008E0D4B">
        <w:rPr>
          <w:rFonts w:ascii="Garamond" w:eastAsia="Times New Roman" w:hAnsi="Garamond" w:cs="Arial"/>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co najmniej jedną robotę budowlaną  o wartości nie niższej niż 1.000.000,00 zł (brutto) o charakterze porównywalnym z zakresem przedmiotu zamówienia. Za </w:t>
      </w:r>
      <w:r w:rsidRPr="008E0D4B">
        <w:rPr>
          <w:rFonts w:ascii="Garamond" w:eastAsia="Times New Roman" w:hAnsi="Garamond" w:cs="Arial"/>
          <w:sz w:val="24"/>
          <w:szCs w:val="24"/>
        </w:rPr>
        <w:lastRenderedPageBreak/>
        <w:t xml:space="preserve">roboty porównywalne Zamawiający uznaje budowy lub przebudowy obiektu mostowego o nadanym numerze JNI i położonego w ciągu drogi publicznej. </w:t>
      </w:r>
    </w:p>
    <w:p w14:paraId="549C0939" w14:textId="6CD1D40B"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rPr>
        <w:t xml:space="preserve">W przypadku oferty składanej wspólnie (art. 23 ustawy </w:t>
      </w:r>
      <w:proofErr w:type="spellStart"/>
      <w:r w:rsidRPr="00393834">
        <w:rPr>
          <w:rFonts w:ascii="Garamond" w:eastAsia="Times New Roman" w:hAnsi="Garamond" w:cs="Arial"/>
          <w:sz w:val="24"/>
          <w:szCs w:val="24"/>
        </w:rPr>
        <w:t>Pzp</w:t>
      </w:r>
      <w:proofErr w:type="spellEnd"/>
      <w:r w:rsidRPr="00393834">
        <w:rPr>
          <w:rFonts w:ascii="Garamond" w:eastAsia="Times New Roman" w:hAnsi="Garamond" w:cs="Arial"/>
          <w:sz w:val="24"/>
          <w:szCs w:val="24"/>
        </w:rPr>
        <w:t xml:space="preserve"> - konsorcjum) warunek udziału w postępowaniu wystarczy, że spełnił co najmniej jeden z wykonawców składających ofertę wspólną.</w:t>
      </w:r>
    </w:p>
    <w:p w14:paraId="5930E85D" w14:textId="77777777" w:rsidR="00393834" w:rsidRPr="00393834" w:rsidRDefault="00393834" w:rsidP="00393834">
      <w:pPr>
        <w:spacing w:after="0" w:line="240" w:lineRule="auto"/>
        <w:jc w:val="both"/>
        <w:rPr>
          <w:rFonts w:ascii="Garamond" w:eastAsia="Times New Roman" w:hAnsi="Garamond" w:cs="Arial"/>
          <w:sz w:val="24"/>
          <w:szCs w:val="24"/>
          <w:lang w:eastAsia="ar-SA"/>
        </w:rPr>
      </w:pPr>
    </w:p>
    <w:p w14:paraId="011AC1D4" w14:textId="0AD64565"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13.4.3</w:t>
      </w:r>
    </w:p>
    <w:p w14:paraId="7A8A87A0" w14:textId="77777777" w:rsidR="00393834" w:rsidRPr="00393834" w:rsidRDefault="00393834" w:rsidP="00393834">
      <w:pPr>
        <w:spacing w:after="0" w:line="240" w:lineRule="auto"/>
        <w:jc w:val="both"/>
        <w:rPr>
          <w:rFonts w:ascii="Garamond" w:eastAsia="Times New Roman" w:hAnsi="Garamond" w:cs="Arial"/>
          <w:sz w:val="24"/>
          <w:szCs w:val="24"/>
          <w:lang w:eastAsia="ar-SA"/>
        </w:rPr>
      </w:pPr>
      <w:r w:rsidRPr="00393834">
        <w:rPr>
          <w:rFonts w:ascii="Garamond" w:eastAsia="Times New Roman" w:hAnsi="Garamond" w:cs="Arial"/>
          <w:sz w:val="24"/>
          <w:szCs w:val="24"/>
          <w:lang w:eastAsia="ar-SA"/>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93834">
        <w:rPr>
          <w:rFonts w:ascii="Garamond" w:eastAsia="Times New Roman" w:hAnsi="Garamond" w:cs="Arial"/>
          <w:b/>
          <w:bCs/>
          <w:sz w:val="24"/>
          <w:szCs w:val="24"/>
          <w:lang w:eastAsia="ar-SA"/>
        </w:rPr>
        <w:t xml:space="preserve">– </w:t>
      </w:r>
      <w:r w:rsidRPr="00393834">
        <w:rPr>
          <w:rFonts w:ascii="Garamond" w:eastAsia="Times New Roman" w:hAnsi="Garamond" w:cs="Arial"/>
          <w:sz w:val="24"/>
          <w:szCs w:val="24"/>
          <w:lang w:eastAsia="ar-SA"/>
        </w:rPr>
        <w:t>załącznik nr 4 do SWZ.</w:t>
      </w:r>
    </w:p>
    <w:p w14:paraId="2F820C60" w14:textId="77777777" w:rsidR="00393834" w:rsidRPr="00393834" w:rsidRDefault="00393834" w:rsidP="00393834">
      <w:pPr>
        <w:widowControl w:val="0"/>
        <w:suppressAutoHyphens/>
        <w:spacing w:after="0" w:line="240" w:lineRule="auto"/>
        <w:jc w:val="both"/>
        <w:rPr>
          <w:rFonts w:ascii="Garamond" w:eastAsia="SimSun" w:hAnsi="Garamond" w:cs="Arial"/>
          <w:kern w:val="1"/>
          <w:sz w:val="24"/>
          <w:szCs w:val="24"/>
          <w:lang w:eastAsia="ar-SA"/>
        </w:rPr>
      </w:pPr>
    </w:p>
    <w:p w14:paraId="4DD05C58" w14:textId="77777777" w:rsidR="00F14804" w:rsidRPr="00F14804" w:rsidRDefault="00F14804" w:rsidP="00F14804">
      <w:pPr>
        <w:spacing w:after="0" w:line="240" w:lineRule="auto"/>
        <w:jc w:val="both"/>
        <w:rPr>
          <w:rFonts w:ascii="Garamond" w:eastAsia="Times New Roman" w:hAnsi="Garamond" w:cs="Arial"/>
          <w:sz w:val="24"/>
          <w:szCs w:val="24"/>
          <w:lang w:eastAsia="ar-SA"/>
        </w:rPr>
      </w:pPr>
      <w:r w:rsidRPr="00F14804">
        <w:rPr>
          <w:rFonts w:ascii="Garamond" w:eastAsia="SimSun" w:hAnsi="Garamond" w:cs="Arial"/>
          <w:kern w:val="1"/>
          <w:sz w:val="24"/>
          <w:szCs w:val="24"/>
          <w:lang w:eastAsia="ar-SA"/>
        </w:rPr>
        <w:t>Warunek ten zostanie spełniony, jeśli wykonawca wykaże, że dysponuje minimum jedną osobą na</w:t>
      </w:r>
      <w:r w:rsidRPr="007F7372">
        <w:rPr>
          <w:rFonts w:ascii="Arial" w:eastAsia="SimSun" w:hAnsi="Arial" w:cs="Arial"/>
          <w:kern w:val="1"/>
          <w:sz w:val="20"/>
          <w:szCs w:val="20"/>
          <w:lang w:eastAsia="ar-SA"/>
        </w:rPr>
        <w:t xml:space="preserve"> </w:t>
      </w:r>
      <w:r w:rsidRPr="00F14804">
        <w:rPr>
          <w:rFonts w:ascii="Garamond" w:eastAsia="SimSun" w:hAnsi="Garamond" w:cs="Arial"/>
          <w:kern w:val="1"/>
          <w:sz w:val="24"/>
          <w:szCs w:val="24"/>
          <w:lang w:eastAsia="ar-SA"/>
        </w:rPr>
        <w:t>stanowisku kierownika budowy, posiadającą uprawnienia budowlane do kierowania robotami budowlanymi w specjalności mostowej lub równoważne bez ograniczeń lub  odpowiadające im ważne uprawnienia budowlane wydane w świetle wcześniej obowiązujących przepisów prawa, posiadającą co najmniej 3-letnie doświadczenie (licząc od dnia uzyskania uprawnień) w pracy na stanowisku kierownika budowy lub kierownika robót mostowych, w tym nadzór nad minimum jednym zadaniem związanym z  wykonaniem budowy lub przebudowy obiektu mostowego  o wartości nie niższej niż 1.000.000,00 zł (brutto),</w:t>
      </w:r>
    </w:p>
    <w:p w14:paraId="621E6EEF" w14:textId="77777777" w:rsidR="00110A88" w:rsidRPr="00AB4196" w:rsidRDefault="00110A88" w:rsidP="00110A88">
      <w:pPr>
        <w:spacing w:after="0" w:line="240" w:lineRule="auto"/>
        <w:jc w:val="both"/>
        <w:rPr>
          <w:rFonts w:ascii="Garamond" w:eastAsia="Times New Roman" w:hAnsi="Garamond" w:cs="Arial"/>
          <w:sz w:val="24"/>
          <w:szCs w:val="24"/>
          <w:lang w:eastAsia="ar-SA"/>
        </w:rPr>
      </w:pPr>
    </w:p>
    <w:p w14:paraId="4492AC47"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13.5</w:t>
      </w:r>
    </w:p>
    <w:p w14:paraId="49E7F7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AB4196">
        <w:rPr>
          <w:rFonts w:ascii="Garamond" w:eastAsia="Times New Roman" w:hAnsi="Garamond" w:cs="Arial"/>
          <w:sz w:val="24"/>
          <w:szCs w:val="24"/>
          <w:lang w:eastAsia="ar-SA"/>
        </w:rPr>
        <w:t>. 13.4.1</w:t>
      </w:r>
      <w:r w:rsidRPr="00AB4196">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AB4196">
        <w:rPr>
          <w:rFonts w:ascii="Garamond" w:eastAsia="Times New Roman" w:hAnsi="Garamond" w:cs="Arial"/>
          <w:sz w:val="24"/>
          <w:szCs w:val="24"/>
          <w:lang w:eastAsia="ar-SA"/>
        </w:rPr>
        <w:t xml:space="preserve">jsca wszczęcia tej procedury </w:t>
      </w:r>
      <w:r w:rsidRPr="00AB4196">
        <w:rPr>
          <w:rFonts w:ascii="Garamond" w:eastAsia="Times New Roman" w:hAnsi="Garamond" w:cs="Arial"/>
          <w:sz w:val="24"/>
          <w:szCs w:val="24"/>
          <w:lang w:eastAsia="ar-SA"/>
        </w:rPr>
        <w:t>wystawiony nie wcześniej niż 3 miesiące przed jego złożeniem.</w:t>
      </w:r>
    </w:p>
    <w:p w14:paraId="630A516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DE1BE5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13.6</w:t>
      </w:r>
    </w:p>
    <w:p w14:paraId="785045A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3A8E0CE3"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69130DC"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13.7</w:t>
      </w:r>
    </w:p>
    <w:p w14:paraId="3B0C644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Zamawiający nie wzywa do złożenia podmiotowych środków dowodowych, jeżeli:</w:t>
      </w:r>
    </w:p>
    <w:p w14:paraId="6570CBE4"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w:t>
      </w:r>
      <w:r w:rsidRPr="00AB4196">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334AD593" w14:textId="77777777" w:rsidR="006E5FA1" w:rsidRPr="00AB4196"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lastRenderedPageBreak/>
        <w:t>2)</w:t>
      </w:r>
      <w:r w:rsidRPr="00AB4196">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58F049E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154F4902"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13.8</w:t>
      </w:r>
    </w:p>
    <w:p w14:paraId="1DB08667"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p>
    <w:p w14:paraId="1820EB7F"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41F724F4" w14:textId="77777777" w:rsidR="006E5FA1" w:rsidRPr="00AB4196"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13.9</w:t>
      </w:r>
    </w:p>
    <w:p w14:paraId="415178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AB4196">
        <w:rPr>
          <w:rFonts w:ascii="Garamond" w:eastAsia="SimSun" w:hAnsi="Garamond" w:cs="Arial"/>
          <w:caps/>
          <w:kern w:val="1"/>
          <w:sz w:val="24"/>
          <w:szCs w:val="24"/>
          <w:lang w:eastAsia="zh-CN"/>
        </w:rPr>
        <w:t xml:space="preserve"> </w:t>
      </w:r>
      <w:r w:rsidRPr="00AB4196">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6D96700D" w14:textId="77777777" w:rsidR="00B904FF" w:rsidRPr="006E5FA1" w:rsidRDefault="00B904FF" w:rsidP="006E5FA1">
      <w:pPr>
        <w:widowControl w:val="0"/>
        <w:suppressAutoHyphens/>
        <w:spacing w:after="0" w:line="240" w:lineRule="auto"/>
        <w:jc w:val="both"/>
        <w:rPr>
          <w:rFonts w:ascii="Arial" w:eastAsia="SimSun" w:hAnsi="Arial" w:cs="Arial"/>
          <w:kern w:val="1"/>
          <w:sz w:val="20"/>
          <w:szCs w:val="20"/>
          <w:lang w:eastAsia="zh-CN"/>
        </w:rPr>
      </w:pPr>
    </w:p>
    <w:p w14:paraId="3F55A4A6"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539A4CF2"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6186B52E"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07E19AAE"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14.1</w:t>
      </w:r>
    </w:p>
    <w:p w14:paraId="74F7A713"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5BD18800"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05B4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19529743"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14.2</w:t>
      </w:r>
    </w:p>
    <w:p w14:paraId="10819C91"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7601521"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C178482"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14.3</w:t>
      </w:r>
    </w:p>
    <w:p w14:paraId="4D4329D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wykazanie przez Wykonawcę spełniania warunków udziału w postępowaniu  o których mowa w art. 112 ust. 2 pkt 3 i 4 ustawy Prawo zamówień publicznych oraz zbada, czy nie zachodzą wobec tego podmiotu podstawy wykluczenia, które zostały przewidziane względem wykonawcy.</w:t>
      </w:r>
    </w:p>
    <w:p w14:paraId="24A838C7"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6496FBD0"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14.4</w:t>
      </w:r>
    </w:p>
    <w:p w14:paraId="0F474C62"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w:t>
      </w:r>
      <w:r w:rsidRPr="00AB4196">
        <w:rPr>
          <w:rFonts w:ascii="Garamond" w:eastAsia="Times New Roman" w:hAnsi="Garamond" w:cs="Arial"/>
          <w:sz w:val="24"/>
          <w:szCs w:val="24"/>
          <w:lang w:eastAsia="ar-SA"/>
        </w:rPr>
        <w:lastRenderedPageBreak/>
        <w:t>podmiotem lub podmiotami albo wykazał, że samodzielnie spełnia warunki udziału w postępowaniu.</w:t>
      </w:r>
    </w:p>
    <w:p w14:paraId="3D49FBB5"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5A4A19C1"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14.5</w:t>
      </w:r>
    </w:p>
    <w:p w14:paraId="67CAFA7F"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0F8BDDD"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198BE6D"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14.6</w:t>
      </w:r>
    </w:p>
    <w:p w14:paraId="2BCE07E2" w14:textId="77777777" w:rsidR="006E5FA1" w:rsidRPr="00AB4196" w:rsidRDefault="006E5FA1" w:rsidP="006E5FA1">
      <w:pPr>
        <w:spacing w:after="0" w:line="240" w:lineRule="auto"/>
        <w:jc w:val="both"/>
        <w:rPr>
          <w:rFonts w:ascii="Garamond" w:eastAsia="Times New Roman" w:hAnsi="Garamond" w:cs="Liberation Serif"/>
          <w:sz w:val="24"/>
          <w:szCs w:val="24"/>
          <w:highlight w:val="yellow"/>
        </w:rPr>
      </w:pPr>
      <w:r w:rsidRPr="00AB4196">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A1129FE"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1F84B44A" w14:textId="77777777" w:rsidR="006E5FA1" w:rsidRPr="00AB4196" w:rsidRDefault="00962F3F"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14.7</w:t>
      </w:r>
    </w:p>
    <w:p w14:paraId="41054B82" w14:textId="77777777" w:rsidR="006E5FA1" w:rsidRPr="00AB4196" w:rsidRDefault="006E5FA1"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032E7ECA"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zakres dostępnych Wykonawcy zasobów podmiotu udostępniającego zasoby;</w:t>
      </w:r>
    </w:p>
    <w:p w14:paraId="29C2C694"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sposób i okres udostępnienia Wykonawcy i wykorzystania przez niego zasobów podmiotu udostępniającego te zasoby przy wykonywaniu zamówienia;</w:t>
      </w:r>
    </w:p>
    <w:p w14:paraId="3048E247" w14:textId="77777777" w:rsidR="006E5FA1" w:rsidRPr="00AB4196"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71D8559" w14:textId="77777777" w:rsidR="006E5FA1" w:rsidRPr="00AB4196" w:rsidRDefault="006E5FA1" w:rsidP="006E5FA1">
      <w:pPr>
        <w:spacing w:after="0" w:line="240" w:lineRule="auto"/>
        <w:jc w:val="both"/>
        <w:rPr>
          <w:rFonts w:ascii="Garamond" w:eastAsia="Times New Roman" w:hAnsi="Garamond" w:cs="Arial"/>
          <w:sz w:val="24"/>
          <w:szCs w:val="24"/>
          <w:highlight w:val="yellow"/>
          <w:lang w:eastAsia="ar-SA"/>
        </w:rPr>
      </w:pPr>
    </w:p>
    <w:p w14:paraId="42919314" w14:textId="77777777" w:rsidR="006E5FA1" w:rsidRPr="00AB4196"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14.8</w:t>
      </w:r>
    </w:p>
    <w:p w14:paraId="65C447E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36071008" w14:textId="77777777" w:rsidR="006E5FA1" w:rsidRPr="00AB4196"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47FED5B4" w14:textId="77777777" w:rsidR="006E5FA1" w:rsidRPr="00AB4196"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14.9</w:t>
      </w:r>
    </w:p>
    <w:p w14:paraId="16592938" w14:textId="77777777" w:rsidR="006E5FA1" w:rsidRPr="00AB4196"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AB4196">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8F001D" w14:textId="77777777" w:rsidR="006E5FA1" w:rsidRPr="00AB4196" w:rsidRDefault="006E5FA1" w:rsidP="006E5FA1">
      <w:pPr>
        <w:shd w:val="clear" w:color="auto" w:fill="FFFFFF"/>
        <w:spacing w:after="0" w:line="240" w:lineRule="auto"/>
        <w:jc w:val="both"/>
        <w:rPr>
          <w:rFonts w:ascii="Garamond" w:eastAsia="Times New Roman" w:hAnsi="Garamond" w:cs="Arial"/>
          <w:sz w:val="24"/>
          <w:szCs w:val="24"/>
          <w:shd w:val="clear" w:color="auto" w:fill="FFFFFF"/>
          <w:lang w:eastAsia="pl-PL"/>
        </w:rPr>
      </w:pPr>
    </w:p>
    <w:p w14:paraId="0A045046" w14:textId="77777777" w:rsidR="006E5FA1" w:rsidRPr="00AB4196"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Garamond" w:eastAsia="Times New Roman" w:hAnsi="Garamond" w:cs="Arial"/>
          <w:b/>
          <w:bCs/>
          <w:sz w:val="24"/>
          <w:szCs w:val="24"/>
          <w:shd w:val="clear" w:color="auto" w:fill="FFFFFF"/>
          <w:lang w:eastAsia="pl-PL"/>
        </w:rPr>
      </w:pPr>
      <w:r w:rsidRPr="00AB4196">
        <w:rPr>
          <w:rFonts w:ascii="Garamond" w:eastAsia="Times New Roman" w:hAnsi="Garamond" w:cs="Arial"/>
          <w:b/>
          <w:bCs/>
          <w:sz w:val="24"/>
          <w:szCs w:val="24"/>
          <w:highlight w:val="lightGray"/>
          <w:shd w:val="clear" w:color="auto" w:fill="FFFFFF"/>
          <w:lang w:eastAsia="pl-PL"/>
        </w:rPr>
        <w:t>XV. INFORMACJA DLA WYKONAWCÓW WSPÓLNIE UBIEGAJĄCYCH SIĘ O UDZIELENIE ZAMÓWIENIA (SPÓŁKI CYWILNE/KONSORCJA)</w:t>
      </w:r>
    </w:p>
    <w:p w14:paraId="62884B1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21B5C45E"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15.1</w:t>
      </w:r>
    </w:p>
    <w:p w14:paraId="553B0C29"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AB4196">
        <w:rPr>
          <w:rFonts w:ascii="Garamond" w:eastAsia="Times New Roman" w:hAnsi="Garamond" w:cs="Arial"/>
          <w:b/>
          <w:bCs/>
          <w:sz w:val="24"/>
          <w:szCs w:val="24"/>
          <w:lang w:eastAsia="ar-SA"/>
        </w:rPr>
        <w:t xml:space="preserve"> </w:t>
      </w:r>
      <w:r w:rsidRPr="00AB4196">
        <w:rPr>
          <w:rFonts w:ascii="Garamond" w:eastAsia="Times New Roman" w:hAnsi="Garamond" w:cs="Arial"/>
          <w:sz w:val="24"/>
          <w:szCs w:val="24"/>
          <w:lang w:eastAsia="ar-SA"/>
        </w:rPr>
        <w:t xml:space="preserve">winno być załączone do oferty. </w:t>
      </w:r>
    </w:p>
    <w:p w14:paraId="554E5BB5"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3A210E4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15.2</w:t>
      </w:r>
    </w:p>
    <w:p w14:paraId="212DF710"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 xml:space="preserve">W przypadku Wykonawców wspólnie ubiegających się o udzielenie zamówienia, oświadczenia, o których mowa w Rozdziale XIII pkt. 13.1 SWZ, składa każdy z wykonawców. Oświadczenia te </w:t>
      </w:r>
      <w:r w:rsidRPr="00AB4196">
        <w:rPr>
          <w:rFonts w:ascii="Garamond" w:eastAsia="Times New Roman" w:hAnsi="Garamond" w:cs="Arial"/>
          <w:sz w:val="24"/>
          <w:szCs w:val="24"/>
          <w:lang w:eastAsia="ar-SA"/>
        </w:rPr>
        <w:lastRenderedPageBreak/>
        <w:t>potwierdzają brak podstaw wykluczenia oraz spełnianie warunków udziału w zakresie, w jakim każdy z Wykonawców wykazuje spełnianie warunków udziału w postępowaniu.</w:t>
      </w:r>
    </w:p>
    <w:p w14:paraId="7B6BF3E8"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7778F5FA"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15.3</w:t>
      </w:r>
    </w:p>
    <w:p w14:paraId="76816AD5"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5DEC66B0" w14:textId="77777777" w:rsidR="006E5FA1" w:rsidRPr="00AB4196" w:rsidRDefault="006E5FA1" w:rsidP="006E5FA1">
      <w:pPr>
        <w:spacing w:after="0" w:line="240" w:lineRule="auto"/>
        <w:jc w:val="both"/>
        <w:rPr>
          <w:rFonts w:ascii="Garamond" w:eastAsia="Times New Roman" w:hAnsi="Garamond" w:cs="Arial"/>
          <w:sz w:val="24"/>
          <w:szCs w:val="24"/>
          <w:lang w:eastAsia="ar-SA"/>
        </w:rPr>
      </w:pPr>
    </w:p>
    <w:p w14:paraId="512C4AC6"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15.4</w:t>
      </w:r>
    </w:p>
    <w:p w14:paraId="2B3D69CB"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AB4196">
        <w:rPr>
          <w:rFonts w:ascii="Garamond" w:eastAsia="Times New Roman" w:hAnsi="Garamond" w:cs="Arial"/>
          <w:sz w:val="24"/>
          <w:szCs w:val="24"/>
          <w:lang w:eastAsia="ar-SA"/>
        </w:rPr>
        <w:t xml:space="preserve"> </w:t>
      </w:r>
    </w:p>
    <w:p w14:paraId="050FA29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3DD9FE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284D007F"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2D18C0D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9AB7E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p>
    <w:p w14:paraId="3326B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Oferta powinna być sporządzona w języku polskim, w postaci elektronicznej w formacie danych </w:t>
      </w:r>
      <w:r w:rsidRPr="00AB4196">
        <w:rPr>
          <w:rFonts w:ascii="Garamond" w:eastAsia="SimSun" w:hAnsi="Garamond" w:cs="Arial"/>
          <w:kern w:val="1"/>
          <w:sz w:val="24"/>
          <w:szCs w:val="24"/>
          <w:lang w:eastAsia="zh-CN"/>
        </w:rPr>
        <w:br/>
      </w:r>
      <w:r w:rsidR="004B48DA" w:rsidRPr="00AB4196">
        <w:rPr>
          <w:rFonts w:ascii="Garamond" w:eastAsia="SimSun" w:hAnsi="Garamond" w:cs="Arial"/>
          <w:b/>
          <w:bCs/>
          <w:kern w:val="1"/>
          <w:sz w:val="24"/>
          <w:szCs w:val="24"/>
          <w:lang w:eastAsia="zh-CN"/>
        </w:rPr>
        <w:t>.pdf, .</w:t>
      </w:r>
      <w:proofErr w:type="spellStart"/>
      <w:r w:rsidR="004B48DA" w:rsidRPr="00AB4196">
        <w:rPr>
          <w:rFonts w:ascii="Garamond" w:eastAsia="SimSun" w:hAnsi="Garamond" w:cs="Arial"/>
          <w:b/>
          <w:bCs/>
          <w:kern w:val="1"/>
          <w:sz w:val="24"/>
          <w:szCs w:val="24"/>
          <w:lang w:eastAsia="zh-CN"/>
        </w:rPr>
        <w:t>doc</w:t>
      </w:r>
      <w:proofErr w:type="spellEnd"/>
      <w:r w:rsidR="004B48DA" w:rsidRPr="00AB4196">
        <w:rPr>
          <w:rFonts w:ascii="Garamond" w:eastAsia="SimSun" w:hAnsi="Garamond" w:cs="Arial"/>
          <w:b/>
          <w:bCs/>
          <w:kern w:val="1"/>
          <w:sz w:val="24"/>
          <w:szCs w:val="24"/>
          <w:lang w:eastAsia="zh-CN"/>
        </w:rPr>
        <w:t>, .</w:t>
      </w:r>
      <w:proofErr w:type="spellStart"/>
      <w:r w:rsidR="004B48DA" w:rsidRPr="00AB4196">
        <w:rPr>
          <w:rFonts w:ascii="Garamond" w:eastAsia="SimSun" w:hAnsi="Garamond" w:cs="Arial"/>
          <w:b/>
          <w:bCs/>
          <w:kern w:val="1"/>
          <w:sz w:val="24"/>
          <w:szCs w:val="24"/>
          <w:lang w:eastAsia="zh-CN"/>
        </w:rPr>
        <w:t>docx</w:t>
      </w:r>
      <w:proofErr w:type="spellEnd"/>
      <w:r w:rsidRPr="00AB4196">
        <w:rPr>
          <w:rFonts w:ascii="Garamond" w:eastAsia="SimSun" w:hAnsi="Garamond" w:cs="Arial"/>
          <w:b/>
          <w:bCs/>
          <w:kern w:val="1"/>
          <w:sz w:val="24"/>
          <w:szCs w:val="24"/>
          <w:lang w:eastAsia="zh-CN"/>
        </w:rPr>
        <w:t>, .</w:t>
      </w:r>
      <w:proofErr w:type="spellStart"/>
      <w:r w:rsidRPr="00AB4196">
        <w:rPr>
          <w:rFonts w:ascii="Garamond" w:eastAsia="SimSun" w:hAnsi="Garamond" w:cs="Arial"/>
          <w:b/>
          <w:bCs/>
          <w:kern w:val="1"/>
          <w:sz w:val="24"/>
          <w:szCs w:val="24"/>
          <w:lang w:eastAsia="zh-CN"/>
        </w:rPr>
        <w:t>odt</w:t>
      </w:r>
      <w:proofErr w:type="spellEnd"/>
      <w:r w:rsidRPr="00AB4196">
        <w:rPr>
          <w:rFonts w:ascii="Garamond" w:eastAsia="SimSun" w:hAnsi="Garamond" w:cs="Arial"/>
          <w:kern w:val="1"/>
          <w:sz w:val="24"/>
          <w:szCs w:val="24"/>
          <w:lang w:eastAsia="zh-CN"/>
        </w:rPr>
        <w:t xml:space="preserve"> i opatrzona kwalifikowanym podpisem elektronicznym, podpisem zaufanym lub podpisem osobistym. </w:t>
      </w:r>
    </w:p>
    <w:p w14:paraId="6F807BD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F1C88B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16.2</w:t>
      </w:r>
    </w:p>
    <w:p w14:paraId="74B53CE0"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Sposób zaszyfrowania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67ED554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ECB6C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16.3</w:t>
      </w:r>
    </w:p>
    <w:p w14:paraId="122D6037"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konieczne jest posiadanie przez osobę upoważnioną do reprezentowania Wykonawcy kwalifikowanego podpisu elektronicznego, podpisu osobistego lub podpisu zaufanego.</w:t>
      </w:r>
    </w:p>
    <w:p w14:paraId="71D0E8F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686DE9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16.4</w:t>
      </w:r>
    </w:p>
    <w:p w14:paraId="2F154468"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5DEE1AA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2806BF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16.5</w:t>
      </w:r>
    </w:p>
    <w:p w14:paraId="63BA44D5"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BEF8D5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00F683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16.6</w:t>
      </w:r>
    </w:p>
    <w:p w14:paraId="5A1E5681" w14:textId="77777777" w:rsidR="00CD5290" w:rsidRPr="00AB4196"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Do oferty należy dołączyć oświadczenie o niepodleganiu wykluczeniu i spełnianiu warunków udziału w postępowaniu w postaci elektronicznej opatrzone kwalifikowanym podpisem elektronicznym, podpisem zaufanym lub podpisem osobistym, a następnie wraz z plikami </w:t>
      </w:r>
      <w:r w:rsidRPr="00AB4196">
        <w:rPr>
          <w:rFonts w:ascii="Garamond" w:eastAsia="SimSun" w:hAnsi="Garamond" w:cs="Arial"/>
          <w:kern w:val="1"/>
          <w:sz w:val="24"/>
          <w:szCs w:val="24"/>
          <w:lang w:eastAsia="zh-CN"/>
        </w:rPr>
        <w:lastRenderedPageBreak/>
        <w:t>stanowiącymi ofertę skompresować do jednego pliku archiwum (ZIP).</w:t>
      </w:r>
    </w:p>
    <w:p w14:paraId="58E9801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0E48592"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16.7</w:t>
      </w:r>
    </w:p>
    <w:p w14:paraId="29E4EBE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4E3A1FA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6DC5E3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8</w:t>
      </w:r>
    </w:p>
    <w:p w14:paraId="6F177869"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b/>
          <w:bCs/>
          <w:kern w:val="1"/>
          <w:sz w:val="24"/>
          <w:szCs w:val="24"/>
          <w:lang w:eastAsia="zh-CN"/>
        </w:rPr>
        <w:t>Oferta musi zawierać następujące oświadczenia i dokumenty:</w:t>
      </w:r>
    </w:p>
    <w:p w14:paraId="72734DD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u w:val="single"/>
          <w:lang w:eastAsia="zh-CN"/>
        </w:rPr>
      </w:pPr>
      <w:bookmarkStart w:id="2" w:name="_Hlk106708816"/>
      <w:r w:rsidRPr="00AB4196">
        <w:rPr>
          <w:rFonts w:ascii="Garamond" w:eastAsia="SimSun" w:hAnsi="Garamond" w:cs="Arial"/>
          <w:kern w:val="1"/>
          <w:sz w:val="24"/>
          <w:szCs w:val="24"/>
          <w:lang w:eastAsia="zh-CN"/>
        </w:rPr>
        <w:t>1) wypełniony formularz ofertowy sporządzony z wykorzystaniem wzoru stanowiącego załącznik nr 1 do SWZ</w:t>
      </w:r>
    </w:p>
    <w:p w14:paraId="4C7D974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2) aktualne na dzień składania ofert oświadczenie o niepodleganiu wykluczeniu z postępowania i spełnianiu warunków udziału w postępowaniu - załącznik nr 2 do SWZ </w:t>
      </w:r>
    </w:p>
    <w:p w14:paraId="09207F5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3) zobowiązanie innego podmiotu, o którym mowa w Rozdziale XIV pkt. 14.3 SWZ (jeżeli dotyczy)</w:t>
      </w:r>
    </w:p>
    <w:p w14:paraId="3EC2079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4) </w:t>
      </w:r>
      <w:r w:rsidRPr="00AB4196">
        <w:rPr>
          <w:rFonts w:ascii="Garamond" w:eastAsia="SimSun" w:hAnsi="Garamond" w:cs="Arial"/>
          <w:kern w:val="1"/>
          <w:sz w:val="24"/>
          <w:szCs w:val="24"/>
          <w:u w:val="single"/>
          <w:lang w:eastAsia="zh-CN"/>
        </w:rPr>
        <w:t>dokumenty, z których wynika prawo do podpisania oferty:</w:t>
      </w:r>
    </w:p>
    <w:p w14:paraId="34A93326" w14:textId="77777777"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u w:val="single"/>
          <w:lang w:eastAsia="zh-CN"/>
        </w:rPr>
      </w:pPr>
      <w:r w:rsidRPr="00AB4196">
        <w:rPr>
          <w:rFonts w:ascii="Garamond" w:eastAsia="SimSun" w:hAnsi="Garamond" w:cs="Arial"/>
          <w:kern w:val="1"/>
          <w:sz w:val="24"/>
          <w:szCs w:val="24"/>
          <w:lang w:eastAsia="zh-CN"/>
        </w:rPr>
        <w:t>a) odpis z właściwego rejestru lub z Centralnej Ewidencji i Informacji o Działalności Gospodarczej w celu weryfikacji osób uprawnionych do reprezentowania Wykonawcy, tym samym składania oświadczeń woli</w:t>
      </w:r>
    </w:p>
    <w:p w14:paraId="7E6F1EDD" w14:textId="2DABB79C"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pełnomocnictwo upoważniające do złożenia oferty, o ile ofertę składa pełnomocnik</w:t>
      </w:r>
    </w:p>
    <w:p w14:paraId="08000E4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c) pełnomocnictwo dla pełnomocnika do reprezentowania w postępowaniu Wykonawców wspólnie ubiegających się o udzielenie zamówienia – dotyczy ofert składanych przez Wykonawców wspólnie ubiegających się o udzielenie zamówienia</w:t>
      </w:r>
    </w:p>
    <w:bookmarkEnd w:id="2"/>
    <w:p w14:paraId="0531904B" w14:textId="3EDBCC3A" w:rsidR="006E5FA1" w:rsidRDefault="00A70FF5"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5) </w:t>
      </w:r>
      <w:commentRangeStart w:id="3"/>
      <w:r w:rsidRPr="00AB4196">
        <w:rPr>
          <w:rFonts w:ascii="Garamond" w:eastAsia="SimSun" w:hAnsi="Garamond" w:cs="Arial"/>
          <w:kern w:val="1"/>
          <w:sz w:val="24"/>
          <w:szCs w:val="24"/>
          <w:lang w:eastAsia="zh-CN"/>
        </w:rPr>
        <w:t>wykaz</w:t>
      </w:r>
      <w:commentRangeEnd w:id="3"/>
      <w:r w:rsidR="001E75D6">
        <w:rPr>
          <w:rStyle w:val="Odwoaniedokomentarza"/>
          <w:rFonts w:eastAsia="Times New Roman"/>
          <w:lang w:eastAsia="pl-PL"/>
        </w:rPr>
        <w:commentReference w:id="3"/>
      </w:r>
      <w:r w:rsidRPr="00AB4196">
        <w:rPr>
          <w:rFonts w:ascii="Garamond" w:eastAsia="SimSun" w:hAnsi="Garamond" w:cs="Arial"/>
          <w:kern w:val="1"/>
          <w:sz w:val="24"/>
          <w:szCs w:val="24"/>
          <w:lang w:eastAsia="zh-CN"/>
        </w:rPr>
        <w:t xml:space="preserve"> </w:t>
      </w:r>
      <w:r w:rsidRPr="001E75D6">
        <w:rPr>
          <w:rFonts w:ascii="Garamond" w:eastAsia="SimSun" w:hAnsi="Garamond" w:cs="Arial"/>
          <w:strike/>
          <w:kern w:val="1"/>
          <w:sz w:val="24"/>
          <w:szCs w:val="24"/>
          <w:lang w:eastAsia="zh-CN"/>
        </w:rPr>
        <w:t>dostaw</w:t>
      </w:r>
      <w:r w:rsidRPr="00AB4196">
        <w:rPr>
          <w:rFonts w:ascii="Garamond" w:eastAsia="SimSun" w:hAnsi="Garamond" w:cs="Arial"/>
          <w:kern w:val="1"/>
          <w:sz w:val="24"/>
          <w:szCs w:val="24"/>
          <w:lang w:eastAsia="zh-CN"/>
        </w:rPr>
        <w:t xml:space="preserve"> </w:t>
      </w:r>
      <w:r w:rsidR="001E75D6">
        <w:rPr>
          <w:rFonts w:ascii="Garamond" w:eastAsia="SimSun" w:hAnsi="Garamond" w:cs="Arial"/>
          <w:kern w:val="1"/>
          <w:sz w:val="24"/>
          <w:szCs w:val="24"/>
          <w:lang w:eastAsia="zh-CN"/>
        </w:rPr>
        <w:t xml:space="preserve">robót </w:t>
      </w:r>
      <w:r w:rsidRPr="00AB4196">
        <w:rPr>
          <w:rFonts w:ascii="Garamond" w:eastAsia="SimSun" w:hAnsi="Garamond" w:cs="Arial"/>
          <w:kern w:val="1"/>
          <w:sz w:val="24"/>
          <w:szCs w:val="24"/>
          <w:lang w:eastAsia="zh-CN"/>
        </w:rPr>
        <w:t>– załącznik nr 3 do SWZ</w:t>
      </w:r>
    </w:p>
    <w:p w14:paraId="11369CF2" w14:textId="0CAA32BF" w:rsidR="00B85196" w:rsidRPr="00AB4196" w:rsidRDefault="00B85196" w:rsidP="006E5FA1">
      <w:pPr>
        <w:widowControl w:val="0"/>
        <w:suppressAutoHyphens/>
        <w:spacing w:after="0" w:line="240" w:lineRule="auto"/>
        <w:jc w:val="both"/>
        <w:rPr>
          <w:rFonts w:ascii="Garamond" w:eastAsia="SimSun" w:hAnsi="Garamond" w:cs="Arial"/>
          <w:kern w:val="1"/>
          <w:sz w:val="24"/>
          <w:szCs w:val="24"/>
          <w:lang w:eastAsia="zh-CN"/>
        </w:rPr>
      </w:pPr>
      <w:r>
        <w:rPr>
          <w:rFonts w:ascii="Garamond" w:eastAsia="SimSun" w:hAnsi="Garamond" w:cs="Arial"/>
          <w:kern w:val="1"/>
          <w:sz w:val="24"/>
          <w:szCs w:val="24"/>
          <w:lang w:eastAsia="zh-CN"/>
        </w:rPr>
        <w:t>6) kosztorys ofertowy</w:t>
      </w:r>
    </w:p>
    <w:p w14:paraId="59794B6F" w14:textId="77777777" w:rsidR="006E5FA1" w:rsidRPr="00AB4196"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1D4FD863"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w:t>
      </w:r>
      <w:r w:rsidR="00CD5290" w:rsidRPr="00AB4196">
        <w:rPr>
          <w:rFonts w:ascii="Garamond" w:eastAsia="SimSun" w:hAnsi="Garamond" w:cs="Arial"/>
          <w:kern w:val="1"/>
          <w:sz w:val="24"/>
          <w:szCs w:val="24"/>
          <w:lang w:eastAsia="zh-CN"/>
        </w:rPr>
        <w:t>9</w:t>
      </w:r>
    </w:p>
    <w:p w14:paraId="1B2D197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zaleca ponumerowanie stron oferty.</w:t>
      </w:r>
    </w:p>
    <w:p w14:paraId="2C37D43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D4E27F" w14:textId="77777777" w:rsidR="006E5FA1"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16.10</w:t>
      </w:r>
    </w:p>
    <w:p w14:paraId="26021BE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39F5007A"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7200B7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1</w:t>
      </w:r>
    </w:p>
    <w:p w14:paraId="736457C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6B874F3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F6011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16.1</w:t>
      </w:r>
      <w:r w:rsidR="00CD5290" w:rsidRPr="00AB4196">
        <w:rPr>
          <w:rFonts w:ascii="Garamond" w:eastAsia="SimSun" w:hAnsi="Garamond" w:cs="Arial"/>
          <w:kern w:val="1"/>
          <w:sz w:val="24"/>
          <w:szCs w:val="24"/>
          <w:lang w:eastAsia="zh-CN"/>
        </w:rPr>
        <w:t>2</w:t>
      </w:r>
    </w:p>
    <w:p w14:paraId="3895882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Postanowień ust. 12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B9633F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5449B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lastRenderedPageBreak/>
        <w:t>16.1</w:t>
      </w:r>
      <w:r w:rsidR="00CD5290" w:rsidRPr="00AB4196">
        <w:rPr>
          <w:rFonts w:ascii="Garamond" w:eastAsia="SimSun" w:hAnsi="Garamond" w:cs="Arial"/>
          <w:kern w:val="1"/>
          <w:sz w:val="24"/>
          <w:szCs w:val="24"/>
          <w:lang w:eastAsia="zh-CN"/>
        </w:rPr>
        <w:t>3</w:t>
      </w:r>
      <w:r w:rsidRPr="00AB4196">
        <w:rPr>
          <w:rFonts w:ascii="Garamond" w:eastAsia="SimSun" w:hAnsi="Garamond" w:cs="Arial"/>
          <w:kern w:val="1"/>
          <w:sz w:val="24"/>
          <w:szCs w:val="24"/>
          <w:lang w:eastAsia="zh-CN"/>
        </w:rPr>
        <w:t xml:space="preserve"> </w:t>
      </w:r>
    </w:p>
    <w:p w14:paraId="389DF50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AB4196">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r w:rsidRPr="004B48DA">
        <w:rPr>
          <w:rFonts w:ascii="Arial" w:eastAsia="SimSun" w:hAnsi="Arial" w:cs="Arial"/>
          <w:kern w:val="1"/>
          <w:sz w:val="20"/>
          <w:szCs w:val="20"/>
          <w:lang w:eastAsia="zh-CN"/>
        </w:rPr>
        <w:t>.</w:t>
      </w:r>
    </w:p>
    <w:p w14:paraId="1ECD38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20319D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0C03F9C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0F92B7AB"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17.1</w:t>
      </w:r>
    </w:p>
    <w:p w14:paraId="0A9CC336" w14:textId="77777777" w:rsidR="006E5FA1" w:rsidRPr="00AB4196"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AB4196">
        <w:rPr>
          <w:rFonts w:ascii="Garamond" w:eastAsia="SimSun" w:hAnsi="Garamond" w:cs="Arial"/>
          <w:kern w:val="1"/>
          <w:sz w:val="24"/>
          <w:szCs w:val="24"/>
          <w:lang w:eastAsia="zh-CN"/>
        </w:rPr>
        <w:t xml:space="preserve">Wykonawca składa ofertę za pośrednictwem Formularza do złożenia lub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złożenia oferty opisany został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3AF9A8E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6D1D8A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17.2</w:t>
      </w:r>
    </w:p>
    <w:p w14:paraId="0B702DC5" w14:textId="5194A7B3"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Ofertę wraz z wymaganymi załącznikami należy złożyć w terminie </w:t>
      </w:r>
      <w:r w:rsidR="00F14804">
        <w:rPr>
          <w:rFonts w:ascii="Garamond" w:eastAsia="SimSun" w:hAnsi="Garamond" w:cs="Arial"/>
          <w:b/>
          <w:bCs/>
          <w:color w:val="000000" w:themeColor="text1"/>
          <w:kern w:val="1"/>
          <w:sz w:val="24"/>
          <w:szCs w:val="24"/>
          <w:lang w:eastAsia="zh-CN"/>
        </w:rPr>
        <w:t>29</w:t>
      </w:r>
      <w:r w:rsidR="001D5EAC" w:rsidRPr="001D5EAC">
        <w:rPr>
          <w:rFonts w:ascii="Garamond" w:eastAsia="SimSun" w:hAnsi="Garamond" w:cs="Arial"/>
          <w:b/>
          <w:bCs/>
          <w:color w:val="000000" w:themeColor="text1"/>
          <w:kern w:val="1"/>
          <w:sz w:val="24"/>
          <w:szCs w:val="24"/>
          <w:lang w:eastAsia="zh-CN"/>
        </w:rPr>
        <w:t>.06</w:t>
      </w:r>
      <w:r w:rsidR="001F2617" w:rsidRPr="001D5EAC">
        <w:rPr>
          <w:rFonts w:ascii="Garamond" w:eastAsia="SimSun" w:hAnsi="Garamond" w:cs="Arial"/>
          <w:b/>
          <w:bCs/>
          <w:color w:val="000000" w:themeColor="text1"/>
          <w:kern w:val="1"/>
          <w:sz w:val="24"/>
          <w:szCs w:val="24"/>
          <w:lang w:eastAsia="zh-CN"/>
        </w:rPr>
        <w:t>.2022 r.</w:t>
      </w:r>
      <w:r w:rsidRPr="001D5EAC">
        <w:rPr>
          <w:rFonts w:ascii="Garamond" w:eastAsia="SimSun" w:hAnsi="Garamond" w:cs="Arial"/>
          <w:b/>
          <w:bCs/>
          <w:color w:val="000000" w:themeColor="text1"/>
          <w:kern w:val="1"/>
          <w:sz w:val="24"/>
          <w:szCs w:val="24"/>
          <w:lang w:eastAsia="zh-CN"/>
        </w:rPr>
        <w:t xml:space="preserve"> </w:t>
      </w:r>
      <w:r w:rsidR="00C147C8" w:rsidRPr="001D5EAC">
        <w:rPr>
          <w:rFonts w:ascii="Garamond" w:eastAsia="SimSun" w:hAnsi="Garamond" w:cs="Arial"/>
          <w:b/>
          <w:bCs/>
          <w:color w:val="000000" w:themeColor="text1"/>
          <w:kern w:val="1"/>
          <w:sz w:val="24"/>
          <w:szCs w:val="24"/>
          <w:lang w:eastAsia="zh-CN"/>
        </w:rPr>
        <w:t xml:space="preserve">do godz. </w:t>
      </w:r>
      <w:r w:rsidR="00F14804">
        <w:rPr>
          <w:rFonts w:ascii="Garamond" w:eastAsia="SimSun" w:hAnsi="Garamond" w:cs="Arial"/>
          <w:b/>
          <w:bCs/>
          <w:color w:val="000000" w:themeColor="text1"/>
          <w:kern w:val="1"/>
          <w:sz w:val="24"/>
          <w:szCs w:val="24"/>
          <w:lang w:eastAsia="zh-CN"/>
        </w:rPr>
        <w:t>9</w:t>
      </w:r>
      <w:r w:rsidRPr="001D5EAC">
        <w:rPr>
          <w:rFonts w:ascii="Garamond" w:eastAsia="SimSun" w:hAnsi="Garamond" w:cs="Arial"/>
          <w:b/>
          <w:bCs/>
          <w:color w:val="000000" w:themeColor="text1"/>
          <w:kern w:val="1"/>
          <w:sz w:val="24"/>
          <w:szCs w:val="24"/>
          <w:lang w:eastAsia="zh-CN"/>
        </w:rPr>
        <w:t>:00.</w:t>
      </w:r>
    </w:p>
    <w:p w14:paraId="6998A885" w14:textId="77777777" w:rsidR="006E5FA1" w:rsidRPr="00AB4196"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085DAD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17.3</w:t>
      </w:r>
    </w:p>
    <w:p w14:paraId="4A2A6DB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może złożyć tylko jedną ofertę.</w:t>
      </w:r>
    </w:p>
    <w:p w14:paraId="58BFAAA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C02596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17.4</w:t>
      </w:r>
    </w:p>
    <w:p w14:paraId="112BA520"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odrzuci ofertę złożoną po terminie składania ofert.</w:t>
      </w:r>
    </w:p>
    <w:p w14:paraId="526A69A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76432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17.5</w:t>
      </w:r>
    </w:p>
    <w:p w14:paraId="39E830B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Ten numer należy zapisać i zachować. Będzie on potrzebny w razie ewentualnego wycofania oferty. </w:t>
      </w:r>
    </w:p>
    <w:p w14:paraId="1BA0CAA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28BF0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17.6</w:t>
      </w:r>
    </w:p>
    <w:p w14:paraId="4D8A5B1F"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 xml:space="preserve">Wykonawca przed upływem terminu do składania ofert może wycofać ofertę za pośrednictwem Formularza do wycofania oferty dostępnego na </w:t>
      </w:r>
      <w:proofErr w:type="spellStart"/>
      <w:r w:rsidRPr="00AB4196">
        <w:rPr>
          <w:rFonts w:ascii="Garamond" w:eastAsia="SimSun" w:hAnsi="Garamond" w:cs="Arial"/>
          <w:kern w:val="1"/>
          <w:sz w:val="24"/>
          <w:szCs w:val="24"/>
          <w:lang w:eastAsia="zh-CN"/>
        </w:rPr>
        <w:t>ePUAP</w:t>
      </w:r>
      <w:proofErr w:type="spellEnd"/>
      <w:r w:rsidRPr="00AB4196">
        <w:rPr>
          <w:rFonts w:ascii="Garamond" w:eastAsia="SimSun" w:hAnsi="Garamond" w:cs="Arial"/>
          <w:kern w:val="1"/>
          <w:sz w:val="24"/>
          <w:szCs w:val="24"/>
          <w:lang w:eastAsia="zh-CN"/>
        </w:rPr>
        <w:t xml:space="preserve"> i udostępnionego również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 xml:space="preserve">. Sposób wycofania oferty został opisany w Instrukcji użytkownika dostępnej na </w:t>
      </w:r>
      <w:proofErr w:type="spellStart"/>
      <w:r w:rsidRPr="00AB4196">
        <w:rPr>
          <w:rFonts w:ascii="Garamond" w:eastAsia="SimSun" w:hAnsi="Garamond" w:cs="Arial"/>
          <w:kern w:val="1"/>
          <w:sz w:val="24"/>
          <w:szCs w:val="24"/>
          <w:lang w:eastAsia="zh-CN"/>
        </w:rPr>
        <w:t>miniPortalu</w:t>
      </w:r>
      <w:proofErr w:type="spellEnd"/>
      <w:r w:rsidRPr="00AB4196">
        <w:rPr>
          <w:rFonts w:ascii="Garamond" w:eastAsia="SimSun" w:hAnsi="Garamond" w:cs="Arial"/>
          <w:kern w:val="1"/>
          <w:sz w:val="24"/>
          <w:szCs w:val="24"/>
          <w:lang w:eastAsia="zh-CN"/>
        </w:rPr>
        <w:t>.</w:t>
      </w:r>
    </w:p>
    <w:p w14:paraId="4FD68D8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4FF65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17.7</w:t>
      </w:r>
    </w:p>
    <w:p w14:paraId="04D87A7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Wykonawca po upływie terminu do składania ofert nie może wycofać złożonej oferty.</w:t>
      </w:r>
    </w:p>
    <w:p w14:paraId="7FDECCE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1683B39"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36B4CA4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0C00391"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18.1</w:t>
      </w:r>
    </w:p>
    <w:p w14:paraId="7155B75A" w14:textId="54117EB2" w:rsidR="006E5FA1" w:rsidRPr="00AB4196"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AB4196">
        <w:rPr>
          <w:rFonts w:ascii="Garamond" w:eastAsia="SimSun" w:hAnsi="Garamond" w:cs="Arial"/>
          <w:kern w:val="1"/>
          <w:sz w:val="24"/>
          <w:szCs w:val="24"/>
          <w:lang w:eastAsia="zh-CN"/>
        </w:rPr>
        <w:t xml:space="preserve">Otwarcie ofert nastąpi w dniu </w:t>
      </w:r>
      <w:r w:rsidR="00F14804">
        <w:rPr>
          <w:rFonts w:ascii="Garamond" w:eastAsia="SimSun" w:hAnsi="Garamond" w:cs="Arial"/>
          <w:b/>
          <w:bCs/>
          <w:color w:val="000000" w:themeColor="text1"/>
          <w:kern w:val="1"/>
          <w:sz w:val="24"/>
          <w:szCs w:val="24"/>
          <w:lang w:eastAsia="zh-CN"/>
        </w:rPr>
        <w:t>29</w:t>
      </w:r>
      <w:r w:rsidR="001D5EAC" w:rsidRPr="001D5EAC">
        <w:rPr>
          <w:rFonts w:ascii="Garamond" w:eastAsia="SimSun" w:hAnsi="Garamond" w:cs="Arial"/>
          <w:b/>
          <w:bCs/>
          <w:color w:val="000000" w:themeColor="text1"/>
          <w:kern w:val="1"/>
          <w:sz w:val="24"/>
          <w:szCs w:val="24"/>
          <w:lang w:eastAsia="zh-CN"/>
        </w:rPr>
        <w:t>.06</w:t>
      </w:r>
      <w:r w:rsidR="001F2617" w:rsidRPr="001D5EAC">
        <w:rPr>
          <w:rFonts w:ascii="Garamond" w:eastAsia="SimSun" w:hAnsi="Garamond" w:cs="Arial"/>
          <w:b/>
          <w:bCs/>
          <w:color w:val="000000" w:themeColor="text1"/>
          <w:kern w:val="1"/>
          <w:sz w:val="24"/>
          <w:szCs w:val="24"/>
          <w:lang w:eastAsia="zh-CN"/>
        </w:rPr>
        <w:t>.2022</w:t>
      </w:r>
      <w:r w:rsidR="00CD5290" w:rsidRPr="001D5EAC">
        <w:rPr>
          <w:rFonts w:ascii="Garamond" w:eastAsia="SimSun" w:hAnsi="Garamond" w:cs="Arial"/>
          <w:b/>
          <w:bCs/>
          <w:color w:val="000000" w:themeColor="text1"/>
          <w:kern w:val="1"/>
          <w:sz w:val="24"/>
          <w:szCs w:val="24"/>
          <w:lang w:eastAsia="zh-CN"/>
        </w:rPr>
        <w:t xml:space="preserve"> r. </w:t>
      </w:r>
      <w:r w:rsidR="00C147C8" w:rsidRPr="001D5EAC">
        <w:rPr>
          <w:rFonts w:ascii="Garamond" w:eastAsia="SimSun" w:hAnsi="Garamond" w:cs="Arial"/>
          <w:b/>
          <w:bCs/>
          <w:color w:val="000000" w:themeColor="text1"/>
          <w:kern w:val="1"/>
          <w:sz w:val="24"/>
          <w:szCs w:val="24"/>
          <w:lang w:eastAsia="zh-CN"/>
        </w:rPr>
        <w:t xml:space="preserve">o godzinie </w:t>
      </w:r>
      <w:r w:rsidR="00F14804">
        <w:rPr>
          <w:rFonts w:ascii="Garamond" w:eastAsia="SimSun" w:hAnsi="Garamond" w:cs="Arial"/>
          <w:b/>
          <w:bCs/>
          <w:color w:val="000000" w:themeColor="text1"/>
          <w:kern w:val="1"/>
          <w:sz w:val="24"/>
          <w:szCs w:val="24"/>
          <w:lang w:eastAsia="zh-CN"/>
        </w:rPr>
        <w:t>9</w:t>
      </w:r>
      <w:r w:rsidR="001C5ED3" w:rsidRPr="001D5EAC">
        <w:rPr>
          <w:rFonts w:ascii="Garamond" w:eastAsia="SimSun" w:hAnsi="Garamond" w:cs="Arial"/>
          <w:b/>
          <w:bCs/>
          <w:color w:val="000000" w:themeColor="text1"/>
          <w:kern w:val="1"/>
          <w:sz w:val="24"/>
          <w:szCs w:val="24"/>
          <w:lang w:eastAsia="zh-CN"/>
        </w:rPr>
        <w:t>:15</w:t>
      </w:r>
      <w:r w:rsidRPr="001D5EAC">
        <w:rPr>
          <w:rFonts w:ascii="Garamond" w:eastAsia="SimSun" w:hAnsi="Garamond" w:cs="Arial"/>
          <w:b/>
          <w:bCs/>
          <w:color w:val="000000" w:themeColor="text1"/>
          <w:kern w:val="1"/>
          <w:sz w:val="24"/>
          <w:szCs w:val="24"/>
          <w:lang w:eastAsia="zh-CN"/>
        </w:rPr>
        <w:t>.</w:t>
      </w:r>
    </w:p>
    <w:p w14:paraId="0067E43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CAA063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18.2</w:t>
      </w:r>
    </w:p>
    <w:p w14:paraId="11BE35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Otwarcie ofert jest niejawne.</w:t>
      </w:r>
    </w:p>
    <w:p w14:paraId="490C6C2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C9DE09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18.3</w:t>
      </w:r>
    </w:p>
    <w:p w14:paraId="4FBE0B8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8CDDC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13D38"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18.4</w:t>
      </w:r>
    </w:p>
    <w:p w14:paraId="25163F2C"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niezwłocznie po otwarciu ofert, udostępnia na stronie internetowej prowadzonego postępowania informacje o:</w:t>
      </w:r>
    </w:p>
    <w:p w14:paraId="61824CC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a) nazwach albo imionach i nazwiskach oraz siedzibach lub miejscach prowadzonej działalności gospodarczej albo miejscach zamieszkania Wykonawców, których oferty zostały otwarte,</w:t>
      </w:r>
    </w:p>
    <w:p w14:paraId="5EC9622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b) cenach lub kosztach zawartych w ofertach.</w:t>
      </w:r>
    </w:p>
    <w:p w14:paraId="6EC7AB3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7D013606" w14:textId="77777777" w:rsidR="00CD5290" w:rsidRPr="00AB4196"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32826F8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18.5</w:t>
      </w:r>
    </w:p>
    <w:p w14:paraId="50FE594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48B4BA16"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853B309"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18.6</w:t>
      </w:r>
    </w:p>
    <w:p w14:paraId="1E084054"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AB4196">
        <w:rPr>
          <w:rFonts w:ascii="Garamond" w:eastAsia="SimSun" w:hAnsi="Garamond" w:cs="Arial"/>
          <w:kern w:val="1"/>
          <w:sz w:val="24"/>
          <w:szCs w:val="24"/>
          <w:lang w:eastAsia="zh-CN"/>
        </w:rPr>
        <w:t>Zamawiający poinformuje o zmianie terminu otwarcia ofert na stronie internetowej prowadzonego postępowania.</w:t>
      </w:r>
    </w:p>
    <w:p w14:paraId="3D98AB1C"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24E92DC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25F4611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w:t>
      </w:r>
    </w:p>
    <w:p w14:paraId="2B3E5BD2" w14:textId="77777777" w:rsidR="00E74A2E" w:rsidRPr="00E74A2E" w:rsidRDefault="00E74A2E" w:rsidP="00E74A2E">
      <w:pPr>
        <w:widowControl w:val="0"/>
        <w:tabs>
          <w:tab w:val="left" w:pos="284"/>
          <w:tab w:val="left" w:pos="710"/>
        </w:tabs>
        <w:suppressAutoHyphens/>
        <w:autoSpaceDE w:val="0"/>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oferty za realizację zamówienia jest ceną ryczałtową. Szczegółowy zakres robót oraz wymagania techniczne zostały określone w niniejszej SWZ, specyfikacjach technicznych, przedmiarze robót (kosztorysie ofertowym) oraz w dokumentacji projektowej.</w:t>
      </w:r>
    </w:p>
    <w:p w14:paraId="125549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CE9E9C9"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19.2</w:t>
      </w:r>
    </w:p>
    <w:p w14:paraId="64BAA38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oferty musi określać wynagrodzenie ryczałtowe za realizację całości zamówienia, uwzględniać wszystkie wymagania wykonania zamówienia oraz obejmować wszelkie koszty, jakie poniesie Wykonawca z tytułu realizacji zamówienia.</w:t>
      </w:r>
      <w:r w:rsidRPr="00E74A2E">
        <w:rPr>
          <w:rFonts w:ascii="Garamond" w:hAnsi="Garamond"/>
          <w:sz w:val="24"/>
          <w:szCs w:val="24"/>
        </w:rPr>
        <w:t xml:space="preserve"> </w:t>
      </w:r>
      <w:r w:rsidRPr="00E74A2E">
        <w:rPr>
          <w:rFonts w:ascii="Garamond" w:eastAsia="SimSun" w:hAnsi="Garamond" w:cs="Arial"/>
          <w:kern w:val="1"/>
          <w:sz w:val="24"/>
          <w:szCs w:val="24"/>
          <w:lang w:eastAsia="ar-SA"/>
        </w:rPr>
        <w:t>Załączony do SWZ przedmiar robót należy traktować jako element dodatkowy, który wykonawcy mogą wykorzystać przy sporządzaniu „własnego” przedmiaru robót. Zakres robót przedstawiony w przedmiarze przekazanym przez Zamawiającego nie jest podstawą do obliczenia ceny oferty, jak również nie będzie miał znaczenia przy rozliczaniu wykonywanych robót. Wykonawca zobowiązany jest do dokładnego sprawdzenia ilości robót. Z uwagi na to, że umowa na roboty będzie umową ryczałtową w przypadku wystąpienia w trakcie prowadzenia robót w większej ilości w jakiejkolwiek pozycji nie będzie to mogło być uznane za roboty dodatkowe z żądaniem dodatkowego wynagrodzenia. Ewentualny brak w przedmiarze pewnych robót koniecznych do wykonania na podstawie przedmiaru nie zwalnia Wykonawcy od obowiązku ich wykonania w cenie umownej. Ilości robót w przedmiarze Wykonawca ma prawo skorygować do wielkości według własnych obliczeń.</w:t>
      </w:r>
    </w:p>
    <w:p w14:paraId="672148D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2F43A2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19.3</w:t>
      </w:r>
    </w:p>
    <w:p w14:paraId="6E686A3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Cena oferty musi zawierać wszelkie koszty niezbędne do zrealizowania zamówienia, wynikające wprost z dokumentacji projektowo – kosztorysowej, jak również w niej nieujęte, a bez których nie można wykonać zamówienia. Będą to między innymi następujące koszty: wszelkich robót przygotowawczych, porządkowych, wywozu materiałów z rozbiórki, zagospodarowania placu budowy, utrzymania zaplecza budowy (naprawy, woda, energia elektryczna, telefon), dozorowania budowy, odtworzenia dróg, chodników, wywozu nadmiaru gruntu, sporządzenie planu BIOZ (bezpieczeństwa i ochrony zdrowia), projektu organizacji ruchu, oznakowania miejsca robót zgodnie z zatwierdzonym projektem organizacji ruchu i utrzymywania tego oznakowania w należytym stanie przez cały czas budowy, zgłoszenia i uzgodnienia z dysponentami urządzeń obcych znajdujących się w pasie drogowym zasad prowadzenia robót wraz ze zleceniem niezbędnych nadzorów nad prowadzonymi pracami zgodnie z załączonymi do niniejszej SWZ uzgodnieniami branżowymi, prac geodezyjnych w tym wykonania geodezyjnej inwentaryzacji powykonawczej w 2 egzemplarzach w wersji papierowej oraz innych czynności niezbędnych do wykonania przedmiotu zamówienia. Niedoszacowanie, pominięcie oraz brak rozpoznania zakresu przedmiotu zamówienia nie może być podstawą do żądania zmiany wynagrodzenia ryczałtowego określonego w ofercie.</w:t>
      </w:r>
      <w:r w:rsidRPr="00E74A2E">
        <w:rPr>
          <w:rFonts w:ascii="Garamond" w:hAnsi="Garamond"/>
          <w:sz w:val="24"/>
          <w:szCs w:val="24"/>
        </w:rPr>
        <w:t xml:space="preserve"> </w:t>
      </w:r>
    </w:p>
    <w:p w14:paraId="36BEF38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5692750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19.3.1</w:t>
      </w:r>
    </w:p>
    <w:p w14:paraId="4B9FD98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Jeśli w toku realizacji robót wystąpi konieczność wykonania robót dodatkowych i uzupełniających </w:t>
      </w:r>
      <w:r w:rsidRPr="00E74A2E">
        <w:rPr>
          <w:rFonts w:ascii="Garamond" w:eastAsia="SimSun" w:hAnsi="Garamond" w:cs="Arial"/>
          <w:kern w:val="1"/>
          <w:sz w:val="24"/>
          <w:szCs w:val="24"/>
          <w:lang w:eastAsia="ar-SA"/>
        </w:rPr>
        <w:lastRenderedPageBreak/>
        <w:t xml:space="preserve">nie objętych projektem technicznym, Wykonawca zobowiązany jest wykonać te roboty do wysokości 20% zamówienia podstawowego, po wcześniejszych ustaleniach z Zamawiającym, z zachowaniem tych samych norm i standardów jak w ofercie. </w:t>
      </w:r>
    </w:p>
    <w:p w14:paraId="4E69811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19.3.2</w:t>
      </w:r>
    </w:p>
    <w:p w14:paraId="408A0FC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Roboty te rozliczone zostaną kosztorysem powykonawczym, przy zachowaniu wskaźników cenotwórczych zawartych w kosztorysie ofertowym.</w:t>
      </w:r>
    </w:p>
    <w:p w14:paraId="0B8CC0A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1C8963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19.4</w:t>
      </w:r>
    </w:p>
    <w:p w14:paraId="7736E4D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Wykonawca musi przewidzieć wszystkie okoliczności, które mogą wpłynąć na cenę zamówienia. W razie wątpliwości przyjmuje się, iż Wykonawca podejmuje się wszystkich robót objętych dokumentacją projektową stanowiącą część składową SWZ. W związku z powyższym zaleca się bardzo szczegółowe sprawdzenie w terenie warunków wykonania zamówienia.</w:t>
      </w:r>
    </w:p>
    <w:p w14:paraId="0FF5DC6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616370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19.5</w:t>
      </w:r>
    </w:p>
    <w:p w14:paraId="7D4939C4"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pl-PL"/>
        </w:rPr>
        <w:t>Wykonawca nie może podać ceny rażąco niskiej w stosunku do przedmiotu zamówienia, pod rygorem odrzucenia oferty. Cena przedstawiona przez Wykonawcę w ofercie, po zastosowaniu ewentualnych upustów nie może być niższa niż koszty własne Wykonawcy, wynikające z kalkulacji ceny. Całkowite wynagrodzenie za wykonanie przedmiotu zamówienia musi obejmować wszystkie obowiązki Wykonawcy, w tym prace, czynności, opracowania i uzgodnienia niezbędne dla kompleksowego wykonania przedmiotu zamówienia oraz nie podlega negocjacjom i jest ostateczne w okresie trwania umowy.</w:t>
      </w:r>
    </w:p>
    <w:p w14:paraId="7D39FF92"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350E8F7B"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19.6</w:t>
      </w:r>
    </w:p>
    <w:p w14:paraId="0AA33CE0"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w szczególności jest niższa o co najmniej 30 % od:</w:t>
      </w:r>
    </w:p>
    <w:p w14:paraId="33631306"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wartości zamówienia powiększonej o należny podatek od towarów i usług, ustalonej przed wszczęciem postępowania lub średniej arytmetycznej cen wszystkich złożonych ofert niepodlegających odrzuceniu na podstawie art. 226 ust. 1 pkt 1, 5 i 10, Zamawiający zwraca się o udzielenie wyjaśnień, o których mowa w art. 224 ust. 1 ustawy Prawo zamówień publicznych, chyba że rozbieżność wynika z okoliczności oczywistych, które nie wymagają wyjaśnienia;</w:t>
      </w:r>
    </w:p>
    <w:p w14:paraId="7ADDA91D"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art. 224 ust. 1 ustawy Prawo zamówień publicznych,</w:t>
      </w:r>
    </w:p>
    <w:p w14:paraId="24ADB8DE"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3799F5E4"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19.7</w:t>
      </w:r>
    </w:p>
    <w:p w14:paraId="287AEC1E"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W przypadku zamówień na roboty budowlane lub usługi, Zamawiający jest obowiązany żądać wyjaśnień, o których mowa w art. 224 ust. 1 ustawy Prawo zamówień publicznych, co najmniej w zakresie określonym w art. 224 ust. 3 pkt. 4 i 6 ustawy Prawo zamówień publicznych.</w:t>
      </w:r>
    </w:p>
    <w:p w14:paraId="0EC10EE5"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p>
    <w:p w14:paraId="1F65326C"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Arial"/>
          <w:sz w:val="24"/>
          <w:szCs w:val="24"/>
          <w:lang w:eastAsia="ar-SA"/>
        </w:rPr>
      </w:pPr>
      <w:r w:rsidRPr="00E74A2E">
        <w:rPr>
          <w:rFonts w:ascii="Garamond" w:eastAsia="Times New Roman" w:hAnsi="Garamond" w:cs="Arial"/>
          <w:sz w:val="24"/>
          <w:szCs w:val="24"/>
          <w:lang w:eastAsia="ar-SA"/>
        </w:rPr>
        <w:t>19.8</w:t>
      </w:r>
    </w:p>
    <w:p w14:paraId="084C1ACD" w14:textId="77777777" w:rsidR="00E74A2E" w:rsidRPr="00E74A2E" w:rsidRDefault="00E74A2E" w:rsidP="00E74A2E">
      <w:pPr>
        <w:widowControl w:val="0"/>
        <w:tabs>
          <w:tab w:val="left" w:pos="284"/>
        </w:tabs>
        <w:suppressAutoHyphens/>
        <w:autoSpaceDE w:val="0"/>
        <w:spacing w:after="0" w:line="240" w:lineRule="auto"/>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Obowiązek wykazania, że oferta nie zawiera rażąco niskiej ceny lub kosztu spoczywa na wykonawcy.</w:t>
      </w:r>
    </w:p>
    <w:p w14:paraId="6AACDB79" w14:textId="77777777" w:rsidR="00E74A2E" w:rsidRPr="00E74A2E" w:rsidRDefault="00E74A2E" w:rsidP="00E74A2E">
      <w:pPr>
        <w:widowControl w:val="0"/>
        <w:tabs>
          <w:tab w:val="left" w:pos="284"/>
        </w:tabs>
        <w:suppressAutoHyphens/>
        <w:autoSpaceDE w:val="0"/>
        <w:spacing w:after="0" w:line="240" w:lineRule="auto"/>
        <w:ind w:left="227"/>
        <w:jc w:val="both"/>
        <w:rPr>
          <w:rFonts w:ascii="Garamond" w:eastAsia="Times New Roman" w:hAnsi="Garamond" w:cs="Arial"/>
          <w:sz w:val="24"/>
          <w:szCs w:val="24"/>
          <w:lang w:eastAsia="ar-SA"/>
        </w:rPr>
      </w:pPr>
    </w:p>
    <w:p w14:paraId="046CA939"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19.9</w:t>
      </w:r>
    </w:p>
    <w:p w14:paraId="57A4914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F6612A7"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9E683E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19.10</w:t>
      </w:r>
    </w:p>
    <w:p w14:paraId="4B5F430E"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formularzu oferty należy podać cenę (brutto) wykonania zamówienia, cenę bez VAT wykonania zamówienia oraz stawkę i kwotę VAT. </w:t>
      </w:r>
    </w:p>
    <w:p w14:paraId="209C5FE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A1714E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19.11</w:t>
      </w:r>
    </w:p>
    <w:p w14:paraId="5288C2EB"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Ceną w rozumieniu przepisów art. 3 ust. 1 pkt 1 i ust. 2 ustawy z dnia 9 maja 2014 r. o informowaniu o cenach towarów i usług (tj. Dz. U. 2019, poz. 178 ze zm.) jest wartość wyrażona w jednostkach pieniężnych, którą Zamawiający jest obowiązany zapłacić przedsiębiorcy za towar lub usługę. </w:t>
      </w:r>
    </w:p>
    <w:p w14:paraId="63AAA0A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Zgodnie z art. 3 ust. 2 ww. ustawy w cenie uwzględnia się podatek od towarów i usług oraz podatek akcyzowy, jeżeli na podstawie odrębnych przepisów sprzedaż towaru (usługi) podlega obciążeniu podatkiem od towarów i usług oraz podatkiem akcyzowym. Przez cenę rozumie się również stawkę taryfową.</w:t>
      </w:r>
    </w:p>
    <w:p w14:paraId="23E183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1D77050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19.12</w:t>
      </w:r>
    </w:p>
    <w:p w14:paraId="7A07BDA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Prawidłowe ustalenie stawki i kwoty podatku VAT należy do obowiązków Wykonawcy zgodnie z przepisami ustawy z dnia 11 marca 2004 r. o podatku od towarów i usług (tj. Dz. U. 2017, poz. 1221,  z </w:t>
      </w:r>
      <w:proofErr w:type="spellStart"/>
      <w:r w:rsidRPr="00E74A2E">
        <w:rPr>
          <w:rFonts w:ascii="Garamond" w:eastAsia="SimSun" w:hAnsi="Garamond" w:cs="Arial"/>
          <w:kern w:val="1"/>
          <w:sz w:val="24"/>
          <w:szCs w:val="24"/>
          <w:lang w:eastAsia="ar-SA"/>
        </w:rPr>
        <w:t>późn</w:t>
      </w:r>
      <w:proofErr w:type="spellEnd"/>
      <w:r w:rsidRPr="00E74A2E">
        <w:rPr>
          <w:rFonts w:ascii="Garamond" w:eastAsia="SimSun" w:hAnsi="Garamond" w:cs="Arial"/>
          <w:kern w:val="1"/>
          <w:sz w:val="24"/>
          <w:szCs w:val="24"/>
          <w:lang w:eastAsia="ar-SA"/>
        </w:rPr>
        <w:t>. zm.). Zamawiający nie uzna za oczywistą omyłkę i nie będzie poprawiał błędnie ustalonej stawki podatku VAT.</w:t>
      </w:r>
    </w:p>
    <w:p w14:paraId="16034B5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176D3D5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19.13</w:t>
      </w:r>
    </w:p>
    <w:p w14:paraId="54D60C9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W celu oceny oferty, której wybór prowadziłby do powstania obowiązku podatkowego Zamawiającego zgodnie z przepisami o podatku od towarów i usług w zakresie dotyczącym wewnątrz wspólnotowego nabycia towarów, Zamawiający doliczy do ceny przedstawionej w ofercie podatek od towarów i usług, który miałby obowiązek wpłacić zgodnie z obowiązującymi przepisami.</w:t>
      </w:r>
    </w:p>
    <w:p w14:paraId="32ACDCB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C9CEBC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19.14</w:t>
      </w:r>
    </w:p>
    <w:p w14:paraId="1B0DA56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Zamawiający poprawi omyłki zgodnie z art. 223 ust. 2 ustawy Prawo zamówień publicznych.</w:t>
      </w:r>
    </w:p>
    <w:p w14:paraId="758E58A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70EBAD0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19.15</w:t>
      </w:r>
    </w:p>
    <w:p w14:paraId="1C5A8FF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Cena nie podlega waloryzacji.</w:t>
      </w:r>
    </w:p>
    <w:p w14:paraId="7BC2BAC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884F12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17884B1"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20.1</w:t>
      </w:r>
    </w:p>
    <w:p w14:paraId="078736B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Zamawiający porówna i oceni na podstawie kryteriów merytorycznych, o których mowa </w:t>
      </w:r>
      <w:r w:rsidRPr="00E74A2E">
        <w:rPr>
          <w:rFonts w:ascii="Garamond" w:eastAsia="SimSun" w:hAnsi="Garamond" w:cs="Arial"/>
          <w:kern w:val="1"/>
          <w:sz w:val="24"/>
          <w:szCs w:val="24"/>
          <w:lang w:eastAsia="ar-SA"/>
        </w:rPr>
        <w:br/>
        <w:t>w niniejszym rozdziale, jedynie oferty nie odrzucone.</w:t>
      </w:r>
    </w:p>
    <w:p w14:paraId="694A0D9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p>
    <w:p w14:paraId="58F7AD9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20.2</w:t>
      </w:r>
    </w:p>
    <w:p w14:paraId="30CC1CB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r w:rsidRPr="00E74A2E">
        <w:rPr>
          <w:rFonts w:ascii="Garamond" w:eastAsia="SimSun" w:hAnsi="Garamond" w:cs="Arial"/>
          <w:kern w:val="1"/>
          <w:sz w:val="24"/>
          <w:szCs w:val="24"/>
          <w:lang w:eastAsia="zh-CN"/>
        </w:rPr>
        <w:t>Za ofertę najkorzystniejszą zostanie uznana oferta zawierająca najkorzystniejszy bilans punktów w kryteriach:</w:t>
      </w:r>
    </w:p>
    <w:p w14:paraId="2176EA5B" w14:textId="77777777" w:rsidR="00E74A2E" w:rsidRPr="006E5FA1" w:rsidRDefault="00E74A2E" w:rsidP="00E74A2E">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E74A2E" w:rsidRPr="006E5FA1" w14:paraId="21BB49B2" w14:textId="77777777" w:rsidTr="00624BBB">
        <w:tc>
          <w:tcPr>
            <w:tcW w:w="4930" w:type="dxa"/>
            <w:shd w:val="clear" w:color="auto" w:fill="A6A6A6"/>
          </w:tcPr>
          <w:p w14:paraId="6A097647"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p>
          <w:p w14:paraId="080B7E1A"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Kryterium</w:t>
            </w:r>
          </w:p>
          <w:p w14:paraId="3BF16C09" w14:textId="77777777" w:rsidR="00E74A2E" w:rsidRPr="006E5FA1" w:rsidRDefault="00E74A2E" w:rsidP="00624BBB">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37CA5EC6"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p>
          <w:p w14:paraId="69A2B309"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Waga</w:t>
            </w:r>
          </w:p>
        </w:tc>
      </w:tr>
      <w:tr w:rsidR="00E74A2E" w:rsidRPr="006E5FA1" w14:paraId="52BF004F" w14:textId="77777777" w:rsidTr="00624BBB">
        <w:tc>
          <w:tcPr>
            <w:tcW w:w="4930" w:type="dxa"/>
          </w:tcPr>
          <w:p w14:paraId="2906FAF2"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Cena</w:t>
            </w:r>
          </w:p>
          <w:p w14:paraId="0BD5E21F"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7506853"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60%</w:t>
            </w:r>
          </w:p>
        </w:tc>
      </w:tr>
      <w:tr w:rsidR="00E74A2E" w:rsidRPr="006E5FA1" w14:paraId="0108A5FC" w14:textId="77777777" w:rsidTr="00624BBB">
        <w:tc>
          <w:tcPr>
            <w:tcW w:w="4930" w:type="dxa"/>
          </w:tcPr>
          <w:p w14:paraId="047BAD78"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 xml:space="preserve">Okres gwarancji     </w:t>
            </w:r>
          </w:p>
          <w:p w14:paraId="17BA951C" w14:textId="77777777" w:rsidR="00E74A2E" w:rsidRPr="006E5FA1" w:rsidRDefault="00E74A2E" w:rsidP="00624BBB">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6BF715B5" w14:textId="77777777" w:rsidR="00E74A2E" w:rsidRPr="006E5FA1" w:rsidRDefault="00E74A2E" w:rsidP="00624BBB">
            <w:pPr>
              <w:widowControl w:val="0"/>
              <w:suppressAutoHyphens/>
              <w:spacing w:after="0" w:line="240" w:lineRule="auto"/>
              <w:jc w:val="center"/>
              <w:rPr>
                <w:rFonts w:ascii="Arial" w:eastAsia="SimSun" w:hAnsi="Arial" w:cs="Arial"/>
                <w:b/>
                <w:bCs/>
                <w:kern w:val="1"/>
                <w:sz w:val="20"/>
                <w:szCs w:val="20"/>
                <w:lang w:eastAsia="zh-CN"/>
              </w:rPr>
            </w:pPr>
            <w:r>
              <w:rPr>
                <w:rFonts w:ascii="Arial" w:eastAsia="SimSun" w:hAnsi="Arial" w:cs="Arial"/>
                <w:b/>
                <w:bCs/>
                <w:kern w:val="1"/>
                <w:sz w:val="20"/>
                <w:szCs w:val="20"/>
                <w:lang w:eastAsia="zh-CN"/>
              </w:rPr>
              <w:t>40</w:t>
            </w:r>
            <w:r w:rsidRPr="006E5FA1">
              <w:rPr>
                <w:rFonts w:ascii="Arial" w:eastAsia="SimSun" w:hAnsi="Arial" w:cs="Arial"/>
                <w:b/>
                <w:bCs/>
                <w:kern w:val="1"/>
                <w:sz w:val="20"/>
                <w:szCs w:val="20"/>
                <w:lang w:eastAsia="zh-CN"/>
              </w:rPr>
              <w:t>%</w:t>
            </w:r>
          </w:p>
        </w:tc>
      </w:tr>
    </w:tbl>
    <w:p w14:paraId="43D4774F" w14:textId="77777777" w:rsidR="00E74A2E" w:rsidRPr="006E5FA1" w:rsidRDefault="00E74A2E" w:rsidP="00E74A2E">
      <w:pPr>
        <w:widowControl w:val="0"/>
        <w:suppressAutoHyphens/>
        <w:spacing w:after="0" w:line="240" w:lineRule="auto"/>
        <w:jc w:val="both"/>
        <w:rPr>
          <w:rFonts w:ascii="Arial" w:eastAsia="SimSun" w:hAnsi="Arial" w:cs="Arial"/>
          <w:kern w:val="1"/>
          <w:sz w:val="20"/>
          <w:szCs w:val="20"/>
          <w:lang w:eastAsia="zh-CN"/>
        </w:rPr>
      </w:pPr>
    </w:p>
    <w:p w14:paraId="48F1E57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20.3 </w:t>
      </w:r>
    </w:p>
    <w:p w14:paraId="02FD14C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Zastosowane wzory do obliczenia punktowego: </w:t>
      </w:r>
    </w:p>
    <w:p w14:paraId="4211A94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lastRenderedPageBreak/>
        <w:t xml:space="preserve">   </w:t>
      </w:r>
    </w:p>
    <w:p w14:paraId="3A988E2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a) cena             </w:t>
      </w:r>
    </w:p>
    <w:p w14:paraId="0992018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Cena brutto najtańszej oferty</w:t>
      </w:r>
    </w:p>
    <w:p w14:paraId="41506018"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Cena =   --------------------------------------- x 60</w:t>
      </w:r>
    </w:p>
    <w:p w14:paraId="4383555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                 Cena brutto badanej oferty</w:t>
      </w:r>
    </w:p>
    <w:p w14:paraId="206D64D7" w14:textId="77777777" w:rsidR="00E74A2E" w:rsidRPr="00E74A2E" w:rsidRDefault="00E74A2E" w:rsidP="00E74A2E">
      <w:pPr>
        <w:widowControl w:val="0"/>
        <w:suppressAutoHyphens/>
        <w:spacing w:after="0" w:line="240" w:lineRule="auto"/>
        <w:rPr>
          <w:rFonts w:ascii="Garamond" w:eastAsia="SimSun" w:hAnsi="Garamond" w:cs="Arial"/>
          <w:color w:val="000000"/>
          <w:kern w:val="1"/>
          <w:sz w:val="24"/>
          <w:szCs w:val="24"/>
          <w:lang w:eastAsia="zh-CN"/>
        </w:rPr>
      </w:pPr>
    </w:p>
    <w:p w14:paraId="1FC2401C"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b) okres gwarancji</w:t>
      </w:r>
    </w:p>
    <w:p w14:paraId="7A2227E4" w14:textId="77777777" w:rsidR="00E74A2E" w:rsidRPr="00E74A2E" w:rsidRDefault="00E74A2E" w:rsidP="00E74A2E">
      <w:pPr>
        <w:widowControl w:val="0"/>
        <w:suppressAutoHyphens/>
        <w:spacing w:after="0" w:line="240" w:lineRule="auto"/>
        <w:jc w:val="both"/>
        <w:rPr>
          <w:rFonts w:ascii="Garamond" w:eastAsia="SimSun" w:hAnsi="Garamond" w:cs="Arial"/>
          <w:b/>
          <w:bCs/>
          <w:kern w:val="1"/>
          <w:sz w:val="24"/>
          <w:szCs w:val="24"/>
          <w:u w:val="single"/>
          <w:lang w:eastAsia="zh-CN"/>
        </w:rPr>
      </w:pPr>
    </w:p>
    <w:p w14:paraId="0B615F1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b/>
          <w:bCs/>
          <w:kern w:val="1"/>
          <w:sz w:val="24"/>
          <w:szCs w:val="24"/>
          <w:u w:val="single"/>
          <w:lang w:eastAsia="zh-CN"/>
        </w:rPr>
        <w:t xml:space="preserve">Okres gwarancji nie może być krótszy niż 36 miesięcy pod rygorem odrzucenia oferty i nie dłuższy niż 60 miesięcy, przy czym okres dłuższy jest punktowany, jak maksymalny wymagany w </w:t>
      </w:r>
      <w:proofErr w:type="spellStart"/>
      <w:r w:rsidRPr="00E74A2E">
        <w:rPr>
          <w:rFonts w:ascii="Garamond" w:eastAsia="SimSun" w:hAnsi="Garamond" w:cs="Arial"/>
          <w:b/>
          <w:bCs/>
          <w:kern w:val="1"/>
          <w:sz w:val="24"/>
          <w:szCs w:val="24"/>
          <w:u w:val="single"/>
          <w:lang w:eastAsia="zh-CN"/>
        </w:rPr>
        <w:t>swz</w:t>
      </w:r>
      <w:proofErr w:type="spellEnd"/>
      <w:r w:rsidRPr="00E74A2E">
        <w:rPr>
          <w:rFonts w:ascii="Garamond" w:eastAsia="SimSun" w:hAnsi="Garamond" w:cs="Arial"/>
          <w:b/>
          <w:bCs/>
          <w:kern w:val="1"/>
          <w:sz w:val="24"/>
          <w:szCs w:val="24"/>
          <w:u w:val="single"/>
          <w:lang w:eastAsia="zh-CN"/>
        </w:rPr>
        <w:t xml:space="preserve">. </w:t>
      </w:r>
    </w:p>
    <w:p w14:paraId="318A12EE"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b/>
          <w:bCs/>
          <w:kern w:val="1"/>
          <w:sz w:val="24"/>
          <w:szCs w:val="24"/>
          <w:u w:val="single"/>
          <w:lang w:eastAsia="zh-CN"/>
        </w:rPr>
        <w:t>W przypadku braku wskazania okresu gwarancji w formularzu ofertowym, Zamawiający przyjmie minimalny 36-miesięczny okres gwarancji i przyzna odpowiednią ilość punktów zgodnie ze wzorem.</w:t>
      </w:r>
    </w:p>
    <w:p w14:paraId="19050DEE" w14:textId="77777777" w:rsidR="00E74A2E" w:rsidRPr="00E74A2E" w:rsidRDefault="00E74A2E" w:rsidP="00E74A2E">
      <w:pPr>
        <w:widowControl w:val="0"/>
        <w:suppressAutoHyphens/>
        <w:spacing w:after="0" w:line="240" w:lineRule="auto"/>
        <w:jc w:val="both"/>
        <w:rPr>
          <w:rFonts w:ascii="Garamond" w:eastAsia="SimSun" w:hAnsi="Garamond" w:cs="Arial"/>
          <w:b/>
          <w:bCs/>
          <w:kern w:val="1"/>
          <w:sz w:val="20"/>
          <w:szCs w:val="20"/>
          <w:u w:val="single"/>
          <w:lang w:eastAsia="zh-CN"/>
        </w:rPr>
      </w:pPr>
    </w:p>
    <w:p w14:paraId="71F4124A"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 xml:space="preserve">                                        Zaoferowany okres gwarancji w badanej ofercie</w:t>
      </w:r>
    </w:p>
    <w:p w14:paraId="3B6E8EE1"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Okres gwarancji   =  ---------------------------------------------------------------------------------------        x 40</w:t>
      </w:r>
    </w:p>
    <w:p w14:paraId="1B6C1A18" w14:textId="77777777" w:rsidR="00E74A2E" w:rsidRPr="00E74A2E" w:rsidRDefault="00E74A2E" w:rsidP="00E74A2E">
      <w:pPr>
        <w:widowControl w:val="0"/>
        <w:suppressAutoHyphens/>
        <w:autoSpaceDE w:val="0"/>
        <w:spacing w:after="0" w:line="240" w:lineRule="auto"/>
        <w:rPr>
          <w:rFonts w:ascii="Garamond" w:eastAsia="SimSun" w:hAnsi="Garamond" w:cs="Times New Roman"/>
          <w:kern w:val="1"/>
          <w:sz w:val="20"/>
          <w:szCs w:val="20"/>
          <w:lang w:eastAsia="zh-CN"/>
        </w:rPr>
      </w:pPr>
      <w:r w:rsidRPr="00E74A2E">
        <w:rPr>
          <w:rFonts w:ascii="Garamond" w:eastAsia="SimSun" w:hAnsi="Garamond" w:cs="Arial"/>
          <w:kern w:val="1"/>
          <w:sz w:val="20"/>
          <w:szCs w:val="20"/>
          <w:lang w:eastAsia="zh-CN"/>
        </w:rPr>
        <w:t xml:space="preserve">                                Najdłuższy zaoferowany okres gwarancji spośród złożonych ofert</w:t>
      </w:r>
    </w:p>
    <w:p w14:paraId="1D31C1B8" w14:textId="77777777" w:rsidR="00E74A2E" w:rsidRPr="00E74A2E" w:rsidRDefault="00E74A2E" w:rsidP="00E74A2E">
      <w:pPr>
        <w:widowControl w:val="0"/>
        <w:suppressAutoHyphens/>
        <w:spacing w:after="0" w:line="240" w:lineRule="auto"/>
        <w:jc w:val="both"/>
        <w:rPr>
          <w:rFonts w:ascii="Garamond" w:eastAsia="SimSun" w:hAnsi="Garamond" w:cs="Arial"/>
          <w:kern w:val="1"/>
          <w:sz w:val="20"/>
          <w:szCs w:val="20"/>
          <w:lang w:eastAsia="zh-CN"/>
        </w:rPr>
      </w:pPr>
    </w:p>
    <w:p w14:paraId="18E16FC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1B893CFF"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20.4 </w:t>
      </w:r>
    </w:p>
    <w:p w14:paraId="7AF5BC1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Całkowita liczba punktów, jaką otrzyma dana oferta zostanie obliczona wg poniższego wzoru:</w:t>
      </w:r>
    </w:p>
    <w:p w14:paraId="403E3DD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Całkowita liczba punktów = punkty uzyskane w kryterium „Cena” + „Okres gwarancji”.</w:t>
      </w:r>
    </w:p>
    <w:p w14:paraId="2ED80A0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31064221"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 xml:space="preserve">20.5 </w:t>
      </w:r>
    </w:p>
    <w:p w14:paraId="5823C8A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Punktacja przyznawana ofertom w poszczególnych kryteriach będzie liczona z dokładnością do dwóch miejsc po przecinku. Najwyższa liczba punktów wyznaczy najkorzystniejszą ofertę.</w:t>
      </w:r>
    </w:p>
    <w:p w14:paraId="6FD662C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0E981C2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20.6</w:t>
      </w:r>
    </w:p>
    <w:p w14:paraId="7C7DA084"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7A83F4A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334E22C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20.7</w:t>
      </w:r>
    </w:p>
    <w:p w14:paraId="57982FD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047009E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zh-CN"/>
        </w:rPr>
      </w:pPr>
    </w:p>
    <w:p w14:paraId="5938784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20.8</w:t>
      </w:r>
    </w:p>
    <w:p w14:paraId="666AE65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zh-CN"/>
        </w:rPr>
        <w:t>Zamawiający nie przewiduje przeprowadzenia dogrywki w formie aukcji elektronicznej.</w:t>
      </w:r>
    </w:p>
    <w:p w14:paraId="2E13EB2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4D30220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20.9</w:t>
      </w:r>
    </w:p>
    <w:p w14:paraId="4A9787D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2424C1F"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46F0A05"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20.10</w:t>
      </w:r>
    </w:p>
    <w:p w14:paraId="22E0239B"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Zamawiający wybiera najkorzystniejszą ofertę w terminie związania ofertą określonym w SWZ.</w:t>
      </w:r>
    </w:p>
    <w:p w14:paraId="0BC2B738"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47FBA4E1"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20.11</w:t>
      </w:r>
    </w:p>
    <w:p w14:paraId="1BF114CC"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AB78D69"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3EB8AA9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20.12</w:t>
      </w:r>
    </w:p>
    <w:p w14:paraId="4D746A1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316BAC1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AB6822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16AC76D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1584AC1" w14:textId="77777777" w:rsidR="006E5FA1" w:rsidRPr="00AB4196"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21.1</w:t>
      </w:r>
    </w:p>
    <w:p w14:paraId="6338CBD7"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4F0EF85"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A2170D1"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21.2</w:t>
      </w:r>
    </w:p>
    <w:p w14:paraId="6FF20845"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33343322"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49A60C3"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21.3</w:t>
      </w:r>
    </w:p>
    <w:p w14:paraId="617F08A2"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14:paraId="617B08FD"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F72EFDE"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21.4</w:t>
      </w:r>
    </w:p>
    <w:p w14:paraId="5768FBA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 xml:space="preserve">Osoba bądź osoby reprezentujące wykonawcę przy podpisaniu umowy powinny posiadać </w:t>
      </w:r>
      <w:r w:rsidRPr="00AB4196">
        <w:rPr>
          <w:rFonts w:ascii="Garamond" w:eastAsia="SimSun" w:hAnsi="Garamond" w:cs="Arial"/>
          <w:kern w:val="1"/>
          <w:sz w:val="24"/>
          <w:szCs w:val="24"/>
          <w:lang w:eastAsia="ar-SA"/>
        </w:rPr>
        <w:br/>
        <w:t xml:space="preserve">i przedstawić dokumenty potwierdzające ich umocowanie do podpisania umowy, o ile umocowanie to nie będzie wynikać z pełnomocnictwa załączonego do oferty czy do wniosku o dopuszczenie do udziału w przetargu lub z dokumentów załączonych do oferty czy wniosku o dopuszczenie do udziału w przetargu. </w:t>
      </w:r>
    </w:p>
    <w:p w14:paraId="718C087E"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E7536B2" w14:textId="77777777" w:rsidR="006E5FA1" w:rsidRPr="00AB4196" w:rsidRDefault="005A0FF0"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21.5</w:t>
      </w:r>
    </w:p>
    <w:p w14:paraId="61C00ACD"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Jeżeli Wykonawca, którego oferta została „oceniona jako na</w:t>
      </w:r>
      <w:r w:rsidR="0076518C" w:rsidRPr="00AB4196">
        <w:rPr>
          <w:rFonts w:ascii="Garamond" w:eastAsia="SimSun" w:hAnsi="Garamond" w:cs="Arial"/>
          <w:kern w:val="1"/>
          <w:sz w:val="24"/>
          <w:szCs w:val="24"/>
          <w:lang w:eastAsia="ar-SA"/>
        </w:rPr>
        <w:t>jkorzystniejsza w postępowaniu”</w:t>
      </w:r>
      <w:r w:rsidR="005A0FF0" w:rsidRPr="00AB4196">
        <w:rPr>
          <w:rFonts w:ascii="Garamond" w:eastAsia="SimSun" w:hAnsi="Garamond" w:cs="Arial"/>
          <w:kern w:val="1"/>
          <w:sz w:val="24"/>
          <w:szCs w:val="24"/>
          <w:lang w:eastAsia="ar-SA"/>
        </w:rPr>
        <w:t xml:space="preserve"> uchyla się od zawarcia umowy</w:t>
      </w:r>
      <w:r w:rsidRPr="00AB4196">
        <w:rPr>
          <w:rFonts w:ascii="Garamond" w:eastAsia="SimSun" w:hAnsi="Garamond" w:cs="Arial"/>
          <w:kern w:val="1"/>
          <w:sz w:val="24"/>
          <w:szCs w:val="24"/>
          <w:lang w:eastAsia="ar-SA"/>
        </w:rPr>
        <w:t>, zamawiający może zbadać, czy nie podlega wykluczeniu oraz czy spełnia warunki udziału w postępowaniu wykonawca, który złożył ofertę najwyżej ocenianą spośród pozostałych ofert.</w:t>
      </w:r>
    </w:p>
    <w:p w14:paraId="1F6B46E5"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8B92A9" w14:textId="77777777" w:rsidR="006E5FA1" w:rsidRPr="00AB4196" w:rsidRDefault="005A0FF0"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21.6</w:t>
      </w:r>
    </w:p>
    <w:p w14:paraId="1286449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4017386"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kern w:val="1"/>
          <w:sz w:val="20"/>
          <w:szCs w:val="20"/>
          <w:lang w:eastAsia="ar-SA"/>
        </w:rPr>
      </w:pPr>
    </w:p>
    <w:p w14:paraId="06B9B765"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1DBD5DC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04C29A92" w14:textId="77777777" w:rsidR="006E5FA1" w:rsidRPr="00AB4196"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22.1</w:t>
      </w:r>
    </w:p>
    <w:p w14:paraId="38B0844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66CF0B81"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06919619"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22.2</w:t>
      </w:r>
    </w:p>
    <w:p w14:paraId="1A37FF65" w14:textId="77777777" w:rsidR="006E5FA1" w:rsidRPr="00AB4196"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14D960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880E68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1417AE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92AF60" w14:textId="77777777" w:rsidR="00DF30FD" w:rsidRPr="00AB4196"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22.1</w:t>
      </w:r>
    </w:p>
    <w:p w14:paraId="755ED6C1" w14:textId="77777777" w:rsidR="00B92D6C" w:rsidRPr="00AB4196"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B4196">
        <w:rPr>
          <w:rFonts w:ascii="Garamond" w:eastAsia="SimSun" w:hAnsi="Garamond" w:cs="Arial"/>
          <w:kern w:val="1"/>
          <w:sz w:val="24"/>
          <w:szCs w:val="24"/>
          <w:lang w:eastAsia="ar-SA"/>
        </w:rPr>
        <w:t>Zamawiający nie dokonuje podziału zamówienia na części.</w:t>
      </w:r>
    </w:p>
    <w:p w14:paraId="5261A512"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0706803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1F71FF0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35052E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23.1</w:t>
      </w:r>
    </w:p>
    <w:p w14:paraId="6B885E3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B4196">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3A92F211"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325D503E"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0DC1AB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56FA91AF" w14:textId="77777777" w:rsidR="006E5FA1" w:rsidRPr="00AB4196" w:rsidRDefault="006E5FA1" w:rsidP="006E5FA1">
      <w:pPr>
        <w:spacing w:after="0" w:line="240" w:lineRule="auto"/>
        <w:jc w:val="both"/>
        <w:rPr>
          <w:rFonts w:ascii="Garamond" w:eastAsia="Times New Roman" w:hAnsi="Garamond" w:cs="Arial"/>
          <w:sz w:val="24"/>
          <w:szCs w:val="24"/>
          <w:lang w:eastAsia="ar-SA"/>
        </w:rPr>
      </w:pPr>
      <w:r w:rsidRPr="00AB4196">
        <w:rPr>
          <w:rFonts w:ascii="Garamond" w:eastAsia="Times New Roman" w:hAnsi="Garamond" w:cs="Arial"/>
          <w:sz w:val="24"/>
          <w:szCs w:val="24"/>
          <w:lang w:eastAsia="ar-SA"/>
        </w:rPr>
        <w:t>24.1</w:t>
      </w:r>
    </w:p>
    <w:p w14:paraId="65B3DC49" w14:textId="77777777" w:rsidR="006E5FA1" w:rsidRPr="00AB4196" w:rsidRDefault="006C75E7" w:rsidP="006E5FA1">
      <w:pPr>
        <w:spacing w:after="0" w:line="240" w:lineRule="auto"/>
        <w:jc w:val="both"/>
        <w:rPr>
          <w:rFonts w:ascii="Garamond" w:eastAsia="Times New Roman" w:hAnsi="Garamond" w:cs="Liberation Serif"/>
          <w:sz w:val="24"/>
          <w:szCs w:val="24"/>
        </w:rPr>
      </w:pPr>
      <w:r w:rsidRPr="00AB4196">
        <w:rPr>
          <w:rFonts w:ascii="Garamond" w:eastAsia="Times New Roman" w:hAnsi="Garamond" w:cs="Arial"/>
          <w:sz w:val="24"/>
          <w:szCs w:val="24"/>
          <w:lang w:eastAsia="ar-SA"/>
        </w:rPr>
        <w:t>Zamawiający nie określa tego warunku</w:t>
      </w:r>
      <w:r w:rsidR="006E5FA1" w:rsidRPr="00AB4196">
        <w:rPr>
          <w:rFonts w:ascii="Garamond" w:eastAsia="Times New Roman" w:hAnsi="Garamond" w:cs="Arial"/>
          <w:sz w:val="24"/>
          <w:szCs w:val="24"/>
          <w:lang w:eastAsia="ar-SA"/>
        </w:rPr>
        <w:t>.</w:t>
      </w:r>
    </w:p>
    <w:p w14:paraId="401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46CC16D"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 WYMAGANIA W ZAKRESIE ZATRUDNIENIA OSÓB, O KTÓRYCH MOWA W ART. 96 UST. 2 PKT 2</w:t>
      </w:r>
    </w:p>
    <w:p w14:paraId="1B45591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E780081"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25.1</w:t>
      </w:r>
    </w:p>
    <w:p w14:paraId="6CB82855" w14:textId="77777777" w:rsidR="006E5FA1" w:rsidRPr="00AB4196"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14:paraId="6FF02C0D" w14:textId="77777777" w:rsidR="00781820" w:rsidRPr="00AB4196" w:rsidRDefault="00781820" w:rsidP="006E5FA1">
      <w:pPr>
        <w:widowControl w:val="0"/>
        <w:suppressAutoHyphens/>
        <w:spacing w:after="0" w:line="240" w:lineRule="auto"/>
        <w:jc w:val="both"/>
        <w:rPr>
          <w:rFonts w:ascii="Arial" w:eastAsia="SimSun" w:hAnsi="Arial" w:cs="Arial"/>
          <w:kern w:val="1"/>
          <w:sz w:val="24"/>
          <w:szCs w:val="24"/>
          <w:lang w:eastAsia="zh-CN"/>
        </w:rPr>
      </w:pPr>
    </w:p>
    <w:p w14:paraId="6BD6F39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304B03D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8DEA31F"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26.1</w:t>
      </w:r>
    </w:p>
    <w:p w14:paraId="2024C49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3D959C28"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p>
    <w:p w14:paraId="2F948E3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711F91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13CE24"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27.1</w:t>
      </w:r>
    </w:p>
    <w:p w14:paraId="09D81406" w14:textId="77777777" w:rsidR="006E5FA1" w:rsidRPr="00AB4196"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B4196">
        <w:rPr>
          <w:rFonts w:ascii="Garamond" w:eastAsia="SimSun" w:hAnsi="Garamond" w:cs="Arial"/>
          <w:kern w:val="1"/>
          <w:sz w:val="24"/>
          <w:szCs w:val="24"/>
          <w:lang w:eastAsia="ar-SA"/>
        </w:rPr>
        <w:t>Zamawiający nie wymaga od Wykonawców wniesienia wadium.</w:t>
      </w:r>
    </w:p>
    <w:p w14:paraId="4184CE9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EF681B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71DA79C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57DD720" w14:textId="77777777" w:rsidR="006E5FA1" w:rsidRPr="00AB4196"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28.1</w:t>
      </w:r>
    </w:p>
    <w:p w14:paraId="27B2C3C3" w14:textId="77777777" w:rsidR="006E5FA1" w:rsidRPr="00AB4196"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100CE137"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5928B87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XXIX. INFORMACJE DOTYCZĄCE PRZEPROWADZENIA PRZEZ WYKONAWCĘ WIZJI LOKALNEJ LUB SPRAWDZENIA PRZEZ NIEGO DOKUMENTÓW NIEZBĘDNYCH DO REALIZACJI ZAMÓWIENIA, O KTÓRYCH MOWA W ART. 131 UST. 2</w:t>
      </w:r>
    </w:p>
    <w:p w14:paraId="0A3ABEDA"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0AB85517" w14:textId="77777777" w:rsidR="006E5FA1" w:rsidRPr="00AB4196"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29.1</w:t>
      </w:r>
    </w:p>
    <w:p w14:paraId="5CA5070E" w14:textId="77777777" w:rsidR="006E5FA1" w:rsidRPr="00AB4196"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B4196">
        <w:rPr>
          <w:rFonts w:ascii="Garamond" w:eastAsia="SimSun" w:hAnsi="Garamond" w:cs="Arial"/>
          <w:kern w:val="1"/>
          <w:sz w:val="24"/>
          <w:szCs w:val="24"/>
          <w:lang w:eastAsia="ar-SA"/>
        </w:rPr>
        <w:t>Zamawiający nie określa tego warunku.</w:t>
      </w:r>
    </w:p>
    <w:p w14:paraId="420C8AAA"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63068C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3A30B65F"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9D11BC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30.1</w:t>
      </w:r>
    </w:p>
    <w:p w14:paraId="66235CC9"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Rozliczenia pomiędzy Zamawiającym, a Wykonawcą prowadzone będą wyłącznie w walucie polskiej (PLN).</w:t>
      </w:r>
    </w:p>
    <w:p w14:paraId="75AB6D8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C968E97"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46E92513"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p>
    <w:p w14:paraId="79402B28"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31.1</w:t>
      </w:r>
    </w:p>
    <w:p w14:paraId="2DC494E5" w14:textId="77777777" w:rsidR="006E5FA1" w:rsidRPr="00507C70"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6990D64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47A4241"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114CA23D"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3F8C3EB"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32.1</w:t>
      </w:r>
    </w:p>
    <w:p w14:paraId="3980EC5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zastrzega obowiązku osobistego wykonania przez Wykonawcę kluczowych zadań.</w:t>
      </w:r>
    </w:p>
    <w:p w14:paraId="21F74A2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26E57D4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D032FC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E4DE215"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33.1</w:t>
      </w:r>
    </w:p>
    <w:p w14:paraId="5CE6F6DA"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zawarcia umowy ramowej.</w:t>
      </w:r>
    </w:p>
    <w:p w14:paraId="2398DE0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A8A0A9B"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CC5BD44"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8FAB53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34.1</w:t>
      </w:r>
    </w:p>
    <w:p w14:paraId="3505EA53"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przewiduje przeprowadzenia aukcji elektronicznej.</w:t>
      </w:r>
    </w:p>
    <w:p w14:paraId="3EFB3D9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477739C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F0524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759200A1" w14:textId="77777777" w:rsidR="006E5FA1" w:rsidRPr="00507C70"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35.1</w:t>
      </w:r>
    </w:p>
    <w:p w14:paraId="7D2F0437" w14:textId="77777777" w:rsidR="006E5FA1" w:rsidRPr="00507C70"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507C70">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FC1A932"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1384965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08863C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600946"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w:t>
      </w:r>
    </w:p>
    <w:p w14:paraId="415081D2"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Dla zapewnienia należytego wykonania umowy Wykonawca wniesie zabezpieczenie należytego wykonania Umowy w wysokości 1,5% ceny całkowitej podanej w ofercie. </w:t>
      </w:r>
    </w:p>
    <w:p w14:paraId="48912264" w14:textId="77777777" w:rsidR="00E74A2E" w:rsidRPr="00E74A2E" w:rsidRDefault="00E74A2E" w:rsidP="00E74A2E">
      <w:pPr>
        <w:widowControl w:val="0"/>
        <w:suppressAutoHyphens/>
        <w:spacing w:after="0" w:line="240" w:lineRule="auto"/>
        <w:jc w:val="both"/>
        <w:rPr>
          <w:rFonts w:ascii="Garamond" w:eastAsia="SimSun" w:hAnsi="Garamond" w:cs="Arial"/>
          <w:color w:val="FF0000"/>
          <w:kern w:val="1"/>
          <w:sz w:val="24"/>
          <w:szCs w:val="24"/>
          <w:lang w:eastAsia="ar-SA"/>
        </w:rPr>
      </w:pPr>
    </w:p>
    <w:p w14:paraId="02E12CA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36.2</w:t>
      </w:r>
      <w:r w:rsidRPr="00E74A2E">
        <w:rPr>
          <w:rFonts w:ascii="Garamond" w:eastAsia="SimSun" w:hAnsi="Garamond" w:cs="Arial"/>
          <w:kern w:val="1"/>
          <w:sz w:val="24"/>
          <w:szCs w:val="24"/>
          <w:lang w:eastAsia="ar-SA"/>
        </w:rPr>
        <w:br/>
        <w:t>Zabezpieczenie należytego wykonania umowy służyć będzie pokryciu roszczeń Inwestora (Zamawiającego) w stosunku do Wykonawcy z tytułu niewykonania lub nienależytego wykonania umowy w sprawie zamówienia publicznego.</w:t>
      </w:r>
    </w:p>
    <w:p w14:paraId="137A9960"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615AACC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36.3</w:t>
      </w:r>
      <w:r w:rsidRPr="00E74A2E">
        <w:rPr>
          <w:rFonts w:ascii="Garamond" w:eastAsia="SimSun" w:hAnsi="Garamond" w:cs="Arial"/>
          <w:kern w:val="1"/>
          <w:sz w:val="24"/>
          <w:szCs w:val="24"/>
          <w:lang w:eastAsia="ar-SA"/>
        </w:rPr>
        <w:br/>
        <w:t>Dopuszcza się złożenie zabezpieczenia należytego wykonania umowy, według wyboru wykonawcy, w jednej lub kilku następujących formach:</w:t>
      </w:r>
    </w:p>
    <w:p w14:paraId="6EA321E9"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1)  pieniądzu;</w:t>
      </w:r>
    </w:p>
    <w:p w14:paraId="0358DCC3" w14:textId="77777777" w:rsidR="00E74A2E" w:rsidRPr="00E74A2E" w:rsidRDefault="00E74A2E" w:rsidP="00E74A2E">
      <w:pPr>
        <w:widowControl w:val="0"/>
        <w:tabs>
          <w:tab w:val="left" w:pos="180"/>
        </w:tabs>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2) poręczeniach bankowych lub poręczeniach spółdzielczej kasy oszczędnościowo-kredytowej, </w:t>
      </w:r>
      <w:r w:rsidRPr="00E74A2E">
        <w:rPr>
          <w:rFonts w:ascii="Garamond" w:eastAsia="SimSun" w:hAnsi="Garamond" w:cs="Arial"/>
          <w:kern w:val="1"/>
          <w:sz w:val="24"/>
          <w:szCs w:val="24"/>
          <w:lang w:eastAsia="ar-SA"/>
        </w:rPr>
        <w:br/>
        <w:t xml:space="preserve">     z tym że zobowiązanie kasy jest zawsze zobowiązaniem pieniężnym;</w:t>
      </w:r>
    </w:p>
    <w:p w14:paraId="0319D4B9"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  gwarancjach bankowych;</w:t>
      </w:r>
    </w:p>
    <w:p w14:paraId="1102734F" w14:textId="77777777" w:rsidR="00E74A2E" w:rsidRPr="00E74A2E" w:rsidRDefault="00E74A2E" w:rsidP="00E74A2E">
      <w:pPr>
        <w:widowControl w:val="0"/>
        <w:tabs>
          <w:tab w:val="left" w:pos="426"/>
        </w:tabs>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4)  gwarancjach ubezpieczeniowych;</w:t>
      </w:r>
    </w:p>
    <w:p w14:paraId="260E56B9"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5)  poręczeniach udzielanych przez podmioty, o których mowa w art. 6b ust. 5 pkt. 2 ustawy z dnia 9 listopada 2000 r. o utworzeniu Polskiej Agencji Rozwoju Przedsiębiorczości (t. j. Dz. U. z 2018 r. poz. 110 ze zm.). </w:t>
      </w:r>
    </w:p>
    <w:p w14:paraId="0F21CA75"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p>
    <w:p w14:paraId="1E60966A"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36.4</w:t>
      </w:r>
    </w:p>
    <w:p w14:paraId="7A7724EA" w14:textId="77777777" w:rsidR="00E74A2E" w:rsidRPr="00E74A2E" w:rsidRDefault="00E74A2E" w:rsidP="00E74A2E">
      <w:pPr>
        <w:spacing w:after="0" w:line="240" w:lineRule="auto"/>
        <w:jc w:val="both"/>
        <w:rPr>
          <w:rFonts w:ascii="Garamond" w:eastAsia="Times New Roman" w:hAnsi="Garamond" w:cs="Liberation Serif"/>
          <w:sz w:val="24"/>
          <w:szCs w:val="24"/>
        </w:rPr>
      </w:pPr>
      <w:r w:rsidRPr="00E74A2E">
        <w:rPr>
          <w:rFonts w:ascii="Garamond" w:eastAsia="Times New Roman" w:hAnsi="Garamond" w:cs="Arial"/>
          <w:sz w:val="24"/>
          <w:szCs w:val="24"/>
          <w:lang w:eastAsia="ar-SA"/>
        </w:rPr>
        <w:t>Zamawiający nie wyraża zgody na wniesienie zabezpieczenia w formach określonych art. 450 ust. 2 ustawy Prawo zamówień publicznych.</w:t>
      </w:r>
    </w:p>
    <w:p w14:paraId="47D01EFE" w14:textId="77777777" w:rsidR="00E74A2E" w:rsidRPr="00E74A2E" w:rsidRDefault="00E74A2E" w:rsidP="00E74A2E">
      <w:pPr>
        <w:widowControl w:val="0"/>
        <w:suppressAutoHyphens/>
        <w:spacing w:after="0" w:line="240" w:lineRule="auto"/>
        <w:ind w:left="284" w:hanging="284"/>
        <w:jc w:val="both"/>
        <w:rPr>
          <w:rFonts w:ascii="Garamond" w:eastAsia="SimSun" w:hAnsi="Garamond" w:cs="Arial"/>
          <w:kern w:val="1"/>
          <w:sz w:val="24"/>
          <w:szCs w:val="24"/>
          <w:lang w:eastAsia="ar-SA"/>
        </w:rPr>
      </w:pPr>
    </w:p>
    <w:p w14:paraId="1641C507" w14:textId="77777777" w:rsidR="00E74A2E" w:rsidRPr="00E74A2E" w:rsidRDefault="00E74A2E" w:rsidP="00E74A2E">
      <w:pPr>
        <w:widowControl w:val="0"/>
        <w:suppressAutoHyphens/>
        <w:spacing w:after="0" w:line="240" w:lineRule="auto"/>
        <w:ind w:left="284" w:hanging="284"/>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36.5 </w:t>
      </w:r>
    </w:p>
    <w:p w14:paraId="74304D58" w14:textId="77777777" w:rsidR="00E74A2E" w:rsidRPr="00E74A2E" w:rsidRDefault="00E74A2E" w:rsidP="00E74A2E">
      <w:pPr>
        <w:widowControl w:val="0"/>
        <w:suppressAutoHyphens/>
        <w:autoSpaceDE w:val="0"/>
        <w:spacing w:after="0" w:line="240" w:lineRule="auto"/>
        <w:rPr>
          <w:rFonts w:ascii="Garamond" w:eastAsia="SimSun" w:hAnsi="Garamond" w:cs="Arial"/>
          <w:b/>
          <w:bCs/>
          <w:color w:val="FF0000"/>
          <w:kern w:val="1"/>
          <w:sz w:val="24"/>
          <w:szCs w:val="24"/>
          <w:lang w:eastAsia="pl-PL"/>
        </w:rPr>
      </w:pPr>
      <w:r w:rsidRPr="00E74A2E">
        <w:rPr>
          <w:rFonts w:ascii="Garamond" w:eastAsia="SimSun" w:hAnsi="Garamond" w:cs="Arial"/>
          <w:kern w:val="1"/>
          <w:sz w:val="24"/>
          <w:szCs w:val="24"/>
          <w:lang w:eastAsia="ar-SA"/>
        </w:rPr>
        <w:t>Zabezpieczenie należytego wykonania umowy wnoszone w pieniądzu wpłaca się przelewem na rachunek bankowy Zamawiającego  w Banku PKO BP S. A. Centrum Korporacyjne w Elblągu, numer rachunku:   92 1020 1752 0000 0702 0006 8676.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C1424D2"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BD5963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36.6</w:t>
      </w:r>
    </w:p>
    <w:p w14:paraId="3BF13EB5"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W przypadku wnoszenia zabezpieczenia należytego wykonania umowy przelewem </w:t>
      </w:r>
      <w:r w:rsidRPr="00E74A2E">
        <w:rPr>
          <w:rFonts w:ascii="Garamond" w:eastAsia="SimSun" w:hAnsi="Garamond" w:cs="Arial"/>
          <w:kern w:val="1"/>
          <w:sz w:val="24"/>
          <w:szCs w:val="24"/>
          <w:lang w:eastAsia="ar-SA"/>
        </w:rPr>
        <w:br/>
        <w:t>na rachunek bankowy, o jego wniesieniu w terminie decydować będzie data wpływu środków na rachunek bankowy Zamawiającego wskazany w pkt. 36.5.</w:t>
      </w:r>
    </w:p>
    <w:p w14:paraId="30FF8776" w14:textId="77777777" w:rsidR="00E74A2E" w:rsidRPr="00E74A2E" w:rsidRDefault="00E74A2E" w:rsidP="00E74A2E">
      <w:pPr>
        <w:widowControl w:val="0"/>
        <w:suppressAutoHyphens/>
        <w:spacing w:after="0" w:line="240" w:lineRule="auto"/>
        <w:rPr>
          <w:rFonts w:ascii="Garamond" w:eastAsia="SimSun" w:hAnsi="Garamond" w:cs="Arial"/>
          <w:kern w:val="1"/>
          <w:sz w:val="24"/>
          <w:szCs w:val="24"/>
          <w:lang w:eastAsia="ar-SA"/>
        </w:rPr>
      </w:pPr>
    </w:p>
    <w:p w14:paraId="55FC8E4F" w14:textId="77777777" w:rsidR="00E74A2E" w:rsidRPr="00E74A2E" w:rsidRDefault="00E74A2E" w:rsidP="00E74A2E">
      <w:pPr>
        <w:widowControl w:val="0"/>
        <w:suppressAutoHyphens/>
        <w:spacing w:after="0" w:line="240" w:lineRule="auto"/>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36.7</w:t>
      </w:r>
    </w:p>
    <w:p w14:paraId="54EC61BC"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Jeżeli zabezpieczenie należytego wykonania umowy jest wnoszone w formie gwarancji bankowej lub gwarancji ubezpieczeniowej, z treści gwarancji musi jednoznacznie wynikać nieodwołalne i bezwarunkowe zobowiązanie Gwaranta do zapłaty Zamawiającemu kwoty zabezpieczenia należytego wykonania umowy, na pierwsze żądanie Zamawiającego.</w:t>
      </w:r>
      <w:r w:rsidRPr="00E74A2E">
        <w:rPr>
          <w:rFonts w:ascii="Garamond" w:eastAsia="SimSun" w:hAnsi="Garamond" w:cs="Arial"/>
          <w:i/>
          <w:iCs/>
          <w:kern w:val="1"/>
          <w:sz w:val="24"/>
          <w:szCs w:val="24"/>
          <w:lang w:eastAsia="ar-SA"/>
        </w:rPr>
        <w:t xml:space="preserve"> </w:t>
      </w:r>
    </w:p>
    <w:p w14:paraId="0B6E5EDD" w14:textId="77777777" w:rsidR="00E74A2E" w:rsidRPr="00E74A2E" w:rsidRDefault="00E74A2E" w:rsidP="00E74A2E">
      <w:pPr>
        <w:widowControl w:val="0"/>
        <w:suppressAutoHyphens/>
        <w:spacing w:after="0" w:line="240" w:lineRule="auto"/>
        <w:jc w:val="both"/>
        <w:rPr>
          <w:rFonts w:ascii="Garamond" w:eastAsia="SimSun" w:hAnsi="Garamond" w:cs="Arial"/>
          <w:i/>
          <w:iCs/>
          <w:kern w:val="1"/>
          <w:sz w:val="24"/>
          <w:szCs w:val="24"/>
          <w:lang w:eastAsia="ar-SA"/>
        </w:rPr>
      </w:pPr>
    </w:p>
    <w:p w14:paraId="2439F78A"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36.8</w:t>
      </w:r>
    </w:p>
    <w:p w14:paraId="5EDA25E6"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r w:rsidRPr="00E74A2E">
        <w:rPr>
          <w:rFonts w:ascii="Garamond" w:eastAsia="SimSun" w:hAnsi="Garamond" w:cs="Arial"/>
          <w:kern w:val="1"/>
          <w:sz w:val="24"/>
          <w:szCs w:val="24"/>
          <w:lang w:eastAsia="ar-SA"/>
        </w:rPr>
        <w:t xml:space="preserve">W przypadku złożenia zabezpieczenia w formie gwarancji podlega ona pierwotnej akceptacji Inwestora (Zamawiającego). Wykonawca zobowiązany jest do dostarczenia treści gwarancji na 3 dni przed podpisaniem umowy celem jej weryfikacji. Gwarancja nie może zawierać żadnych ograniczeń do wykonywania uprawnień </w:t>
      </w:r>
    </w:p>
    <w:p w14:paraId="71ECCE4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24B379CD"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 xml:space="preserve">z niej wynikających, szczególnie w zakresie spełnienia jakichkolwiek warunków wobec Gwaranta zarówno przez beneficjenta gwarancji jak i zobowiązanego. </w:t>
      </w:r>
    </w:p>
    <w:p w14:paraId="145483DE"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9539FB0"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lastRenderedPageBreak/>
        <w:t>36.9</w:t>
      </w:r>
      <w:r w:rsidRPr="00E74A2E">
        <w:rPr>
          <w:rFonts w:ascii="Garamond" w:eastAsia="SimSun" w:hAnsi="Garamond" w:cs="Arial"/>
          <w:kern w:val="1"/>
          <w:sz w:val="24"/>
          <w:szCs w:val="24"/>
          <w:lang w:eastAsia="ar-SA"/>
        </w:rPr>
        <w:br/>
        <w:t>Zwolnienie zabezpieczenia należytego wykonania umowy następować będzie w poniższych terminach:</w:t>
      </w:r>
    </w:p>
    <w:p w14:paraId="6821D3B7" w14:textId="77777777" w:rsidR="00E74A2E" w:rsidRPr="00E74A2E" w:rsidRDefault="00E74A2E" w:rsidP="00E74A2E">
      <w:pPr>
        <w:tabs>
          <w:tab w:val="left" w:pos="426"/>
        </w:tabs>
        <w:suppressAutoHyphens/>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- 70% wartości zabezpieczenia zostanie zwrócone Wykonawcy w terminie 30 dni od dnia wykonania zamówienia i uznania przez Zamawiającego za należycie wykonane</w:t>
      </w:r>
    </w:p>
    <w:p w14:paraId="74C3F6D5" w14:textId="77777777" w:rsidR="00E74A2E" w:rsidRPr="00E74A2E" w:rsidRDefault="00E74A2E" w:rsidP="00E74A2E">
      <w:pPr>
        <w:tabs>
          <w:tab w:val="left" w:pos="426"/>
        </w:tabs>
        <w:suppressAutoHyphens/>
        <w:spacing w:after="0" w:line="240" w:lineRule="auto"/>
        <w:ind w:left="227"/>
        <w:jc w:val="both"/>
        <w:rPr>
          <w:rFonts w:ascii="Garamond" w:eastAsia="Times New Roman" w:hAnsi="Garamond" w:cs="Calibri"/>
          <w:sz w:val="24"/>
          <w:szCs w:val="24"/>
          <w:lang w:eastAsia="ar-SA"/>
        </w:rPr>
      </w:pPr>
      <w:r w:rsidRPr="00E74A2E">
        <w:rPr>
          <w:rFonts w:ascii="Garamond" w:eastAsia="Times New Roman" w:hAnsi="Garamond" w:cs="Arial"/>
          <w:sz w:val="24"/>
          <w:szCs w:val="24"/>
          <w:lang w:eastAsia="ar-SA"/>
        </w:rPr>
        <w:t>- 30% wartości zabezpieczenia zostanie zwrócone Wykonawcy nie później niż w 15 dniu po upływie okresu rękojmi za wady lub gwarancji.</w:t>
      </w:r>
    </w:p>
    <w:p w14:paraId="1CE1440A"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8FBF473"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36.10</w:t>
      </w:r>
      <w:r w:rsidRPr="00E74A2E">
        <w:rPr>
          <w:rFonts w:ascii="Garamond" w:eastAsia="SimSun" w:hAnsi="Garamond" w:cs="Arial"/>
          <w:kern w:val="1"/>
          <w:sz w:val="24"/>
          <w:szCs w:val="24"/>
          <w:lang w:eastAsia="ar-SA"/>
        </w:rPr>
        <w:br/>
        <w:t xml:space="preserve">W przypadku zabezpieczenia wniesionego w formie pieniądza, przez spełnienie wymogu zabezpieczenia rozumie się wpływ środków na rachunek Inwestora (Zamawiającego), najpóźniej w dniu podpisania umowy, przed momentem jej podpisania. </w:t>
      </w:r>
    </w:p>
    <w:p w14:paraId="44DD97D3" w14:textId="77777777" w:rsidR="00E74A2E" w:rsidRPr="00E74A2E" w:rsidRDefault="00E74A2E" w:rsidP="00E74A2E">
      <w:pPr>
        <w:widowControl w:val="0"/>
        <w:suppressAutoHyphens/>
        <w:spacing w:after="0" w:line="240" w:lineRule="auto"/>
        <w:jc w:val="both"/>
        <w:rPr>
          <w:rFonts w:ascii="Garamond" w:eastAsia="SimSun" w:hAnsi="Garamond" w:cs="Arial"/>
          <w:kern w:val="1"/>
          <w:sz w:val="24"/>
          <w:szCs w:val="24"/>
          <w:lang w:eastAsia="ar-SA"/>
        </w:rPr>
      </w:pPr>
    </w:p>
    <w:p w14:paraId="04164E66" w14:textId="77777777" w:rsidR="00E74A2E" w:rsidRPr="00E74A2E" w:rsidRDefault="00E74A2E" w:rsidP="00E74A2E">
      <w:pPr>
        <w:widowControl w:val="0"/>
        <w:suppressAutoHyphens/>
        <w:spacing w:after="0" w:line="240" w:lineRule="auto"/>
        <w:jc w:val="both"/>
        <w:rPr>
          <w:rFonts w:ascii="Garamond" w:eastAsia="SimSun" w:hAnsi="Garamond" w:cs="Times New Roman"/>
          <w:kern w:val="1"/>
          <w:sz w:val="24"/>
          <w:szCs w:val="24"/>
          <w:lang w:eastAsia="zh-CN"/>
        </w:rPr>
      </w:pPr>
      <w:r w:rsidRPr="00E74A2E">
        <w:rPr>
          <w:rFonts w:ascii="Garamond" w:eastAsia="SimSun" w:hAnsi="Garamond" w:cs="Arial"/>
          <w:kern w:val="1"/>
          <w:sz w:val="24"/>
          <w:szCs w:val="24"/>
          <w:lang w:eastAsia="ar-SA"/>
        </w:rPr>
        <w:t>36.11</w:t>
      </w:r>
      <w:r w:rsidRPr="00E74A2E">
        <w:rPr>
          <w:rFonts w:ascii="Garamond" w:eastAsia="SimSun" w:hAnsi="Garamond" w:cs="Arial"/>
          <w:kern w:val="1"/>
          <w:sz w:val="24"/>
          <w:szCs w:val="24"/>
          <w:lang w:eastAsia="ar-SA"/>
        </w:rPr>
        <w:br/>
        <w:t>W przypadku wydłużenia terminu realizacji umowy Wykonawca zobowiązany jest najpóźniej w dniu podpisania odpowiedniego aneksu przedłużyć ważność obowiązywania zabezpieczenia.</w:t>
      </w:r>
    </w:p>
    <w:p w14:paraId="542BE91D" w14:textId="77777777" w:rsidR="009402C6" w:rsidRPr="006E5FA1" w:rsidRDefault="009402C6"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339ACF35"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550BFDA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80E712B"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37.1</w:t>
      </w:r>
    </w:p>
    <w:p w14:paraId="6D184A5F"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Wykonawca może powierzyć wykonanie części zamówienia podwykonawcy (podwykonawcom).</w:t>
      </w:r>
    </w:p>
    <w:p w14:paraId="57EA10DA" w14:textId="77777777" w:rsidR="006E5FA1" w:rsidRPr="00507C70"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507C70">
        <w:rPr>
          <w:rFonts w:ascii="Garamond" w:eastAsia="SimSun" w:hAnsi="Garamond" w:cs="Arial"/>
          <w:kern w:val="1"/>
          <w:sz w:val="24"/>
          <w:szCs w:val="24"/>
          <w:lang w:eastAsia="ar-SA"/>
        </w:rPr>
        <w:t>37.2</w:t>
      </w:r>
    </w:p>
    <w:p w14:paraId="49955C3A" w14:textId="77777777" w:rsidR="006E5FA1" w:rsidRPr="00507C70"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507C70">
        <w:rPr>
          <w:rFonts w:ascii="Garamond" w:eastAsia="SimSun" w:hAnsi="Garamond" w:cs="Arial"/>
          <w:spacing w:val="-1"/>
          <w:w w:val="101"/>
          <w:kern w:val="1"/>
          <w:sz w:val="24"/>
          <w:szCs w:val="24"/>
          <w:lang w:eastAsia="pl-PL"/>
        </w:rPr>
        <w:t>Z</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m</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2"/>
          <w:w w:val="101"/>
          <w:kern w:val="1"/>
          <w:sz w:val="24"/>
          <w:szCs w:val="24"/>
          <w:lang w:eastAsia="pl-PL"/>
        </w:rPr>
        <w:t>wi</w:t>
      </w:r>
      <w:r w:rsidRPr="00507C70">
        <w:rPr>
          <w:rFonts w:ascii="Garamond" w:eastAsia="SimSun" w:hAnsi="Garamond" w:cs="Arial"/>
          <w:spacing w:val="-5"/>
          <w:w w:val="101"/>
          <w:kern w:val="1"/>
          <w:sz w:val="24"/>
          <w:szCs w:val="24"/>
          <w:lang w:eastAsia="pl-PL"/>
        </w:rPr>
        <w:t>a</w:t>
      </w:r>
      <w:r w:rsidRPr="00507C70">
        <w:rPr>
          <w:rFonts w:ascii="Garamond" w:eastAsia="SimSun" w:hAnsi="Garamond" w:cs="Arial"/>
          <w:spacing w:val="1"/>
          <w:w w:val="101"/>
          <w:kern w:val="1"/>
          <w:sz w:val="24"/>
          <w:szCs w:val="24"/>
          <w:lang w:eastAsia="pl-PL"/>
        </w:rPr>
        <w:t>j</w:t>
      </w:r>
      <w:r w:rsidRPr="00507C70">
        <w:rPr>
          <w:rFonts w:ascii="Garamond" w:eastAsia="SimSun" w:hAnsi="Garamond" w:cs="Arial"/>
          <w:spacing w:val="-5"/>
          <w:w w:val="101"/>
          <w:kern w:val="1"/>
          <w:sz w:val="24"/>
          <w:szCs w:val="24"/>
          <w:lang w:eastAsia="pl-PL"/>
        </w:rPr>
        <w:t>ą</w:t>
      </w:r>
      <w:r w:rsidRPr="00507C70">
        <w:rPr>
          <w:rFonts w:ascii="Garamond" w:eastAsia="SimSun" w:hAnsi="Garamond" w:cs="Arial"/>
          <w:spacing w:val="-3"/>
          <w:w w:val="101"/>
          <w:kern w:val="1"/>
          <w:sz w:val="24"/>
          <w:szCs w:val="24"/>
          <w:lang w:eastAsia="pl-PL"/>
        </w:rPr>
        <w:t>c</w:t>
      </w:r>
      <w:r w:rsidRPr="00507C70">
        <w:rPr>
          <w:rFonts w:ascii="Garamond" w:eastAsia="SimSun" w:hAnsi="Garamond" w:cs="Arial"/>
          <w:w w:val="101"/>
          <w:kern w:val="1"/>
          <w:sz w:val="24"/>
          <w:szCs w:val="24"/>
          <w:lang w:eastAsia="pl-PL"/>
        </w:rPr>
        <w:t>y</w:t>
      </w:r>
      <w:r w:rsidRPr="00507C70">
        <w:rPr>
          <w:rFonts w:ascii="Garamond" w:eastAsia="SimSun" w:hAnsi="Garamond" w:cs="Arial"/>
          <w:kern w:val="1"/>
          <w:sz w:val="24"/>
          <w:szCs w:val="24"/>
          <w:lang w:eastAsia="pl-PL"/>
        </w:rPr>
        <w:t xml:space="preserve"> </w:t>
      </w:r>
      <w:r w:rsidRPr="00507C70">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507C70">
        <w:rPr>
          <w:rFonts w:ascii="Garamond" w:eastAsia="SimSun" w:hAnsi="Garamond" w:cs="Arial"/>
          <w:spacing w:val="-1"/>
          <w:w w:val="101"/>
          <w:kern w:val="1"/>
          <w:sz w:val="24"/>
          <w:szCs w:val="24"/>
          <w:lang w:eastAsia="pl-PL"/>
        </w:rPr>
        <w:t xml:space="preserve">erzyć podwykonawcom oraz podał </w:t>
      </w:r>
      <w:r w:rsidRPr="00507C70">
        <w:rPr>
          <w:rFonts w:ascii="Garamond" w:eastAsia="SimSun" w:hAnsi="Garamond" w:cs="Arial"/>
          <w:spacing w:val="-1"/>
          <w:w w:val="101"/>
          <w:kern w:val="1"/>
          <w:sz w:val="24"/>
          <w:szCs w:val="24"/>
          <w:lang w:eastAsia="pl-PL"/>
        </w:rPr>
        <w:t>(o ile są mu wiadome na tym etapie) nazwy (firmy) tych podwykonawców.</w:t>
      </w:r>
    </w:p>
    <w:p w14:paraId="01FFFF88" w14:textId="77777777" w:rsidR="006E5FA1" w:rsidRPr="00507C70" w:rsidRDefault="006E5FA1" w:rsidP="006E5FA1">
      <w:pPr>
        <w:spacing w:after="0" w:line="240" w:lineRule="auto"/>
        <w:jc w:val="both"/>
        <w:rPr>
          <w:rFonts w:ascii="Garamond" w:eastAsia="Times New Roman" w:hAnsi="Garamond" w:cs="Arial"/>
          <w:b/>
          <w:bCs/>
          <w:sz w:val="24"/>
          <w:szCs w:val="24"/>
          <w:lang w:eastAsia="ar-SA"/>
        </w:rPr>
      </w:pPr>
    </w:p>
    <w:p w14:paraId="54FAAB71"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F90003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42663479"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38.1</w:t>
      </w:r>
    </w:p>
    <w:p w14:paraId="65F7D9A6" w14:textId="77777777" w:rsidR="006E5FA1" w:rsidRPr="00507C70" w:rsidRDefault="006E5FA1" w:rsidP="006E5FA1">
      <w:pPr>
        <w:spacing w:after="0" w:line="240" w:lineRule="auto"/>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065B162"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administratorem Pani/Pana danych osobowych</w:t>
      </w:r>
      <w:r w:rsidR="00551A1B" w:rsidRPr="00507C70">
        <w:rPr>
          <w:rFonts w:ascii="Garamond" w:eastAsia="Times New Roman" w:hAnsi="Garamond" w:cs="Arial"/>
          <w:sz w:val="24"/>
          <w:szCs w:val="24"/>
          <w:lang w:eastAsia="pl-PL"/>
        </w:rPr>
        <w:t xml:space="preserve"> jest Zarząd Dróg Powiatowych w Pasłęku</w:t>
      </w:r>
      <w:r w:rsidRPr="00507C70">
        <w:rPr>
          <w:rFonts w:ascii="Garamond" w:eastAsia="Times New Roman" w:hAnsi="Garamond" w:cs="Arial"/>
          <w:sz w:val="24"/>
          <w:szCs w:val="24"/>
          <w:lang w:eastAsia="pl-PL"/>
        </w:rPr>
        <w:t>;</w:t>
      </w:r>
    </w:p>
    <w:p w14:paraId="0852F504" w14:textId="77777777" w:rsidR="006E5FA1" w:rsidRPr="00507C70" w:rsidRDefault="00551A1B" w:rsidP="00F246FF">
      <w:pPr>
        <w:pStyle w:val="Akapitzlist"/>
        <w:numPr>
          <w:ilvl w:val="0"/>
          <w:numId w:val="14"/>
        </w:numPr>
        <w:tabs>
          <w:tab w:val="left" w:pos="-2127"/>
        </w:tabs>
        <w:autoSpaceDN w:val="0"/>
        <w:spacing w:after="0" w:line="240" w:lineRule="auto"/>
        <w:ind w:hanging="632"/>
        <w:rPr>
          <w:rFonts w:ascii="Garamond" w:hAnsi="Garamond"/>
          <w:sz w:val="24"/>
          <w:szCs w:val="24"/>
        </w:rPr>
      </w:pPr>
      <w:r w:rsidRPr="00507C70">
        <w:rPr>
          <w:rFonts w:ascii="Garamond" w:hAnsi="Garamond"/>
          <w:sz w:val="24"/>
          <w:szCs w:val="24"/>
          <w:lang w:eastAsia="pl-PL"/>
        </w:rPr>
        <w:t xml:space="preserve">inspektorem ochrony danych osobowych w </w:t>
      </w:r>
      <w:r w:rsidRPr="00507C70">
        <w:rPr>
          <w:rFonts w:ascii="Garamond" w:hAnsi="Garamond"/>
          <w:b/>
          <w:sz w:val="24"/>
          <w:szCs w:val="24"/>
          <w:lang w:eastAsia="pl-PL"/>
        </w:rPr>
        <w:t>Zarządzie Dróg Powiatowych w Pasłęku</w:t>
      </w:r>
      <w:r w:rsidR="005A0FF0" w:rsidRPr="00507C70">
        <w:rPr>
          <w:rFonts w:ascii="Garamond" w:hAnsi="Garamond"/>
          <w:sz w:val="24"/>
          <w:szCs w:val="24"/>
          <w:lang w:eastAsia="pl-PL"/>
        </w:rPr>
        <w:t xml:space="preserve"> jest Pan</w:t>
      </w:r>
      <w:r w:rsidRPr="00507C70">
        <w:rPr>
          <w:rFonts w:ascii="Garamond" w:hAnsi="Garamond"/>
          <w:sz w:val="24"/>
          <w:szCs w:val="24"/>
          <w:lang w:eastAsia="pl-PL"/>
        </w:rPr>
        <w:t xml:space="preserve"> </w:t>
      </w:r>
      <w:r w:rsidR="005A0FF0" w:rsidRPr="00507C70">
        <w:rPr>
          <w:rFonts w:ascii="Garamond" w:hAnsi="Garamond"/>
          <w:b/>
          <w:sz w:val="24"/>
          <w:szCs w:val="24"/>
          <w:lang w:eastAsia="pl-PL"/>
        </w:rPr>
        <w:t>Andrzej Wiśniewski e-mail: a.wisniewski@secureservices.pl</w:t>
      </w:r>
      <w:r w:rsidR="005A0FF0" w:rsidRPr="00507C70">
        <w:rPr>
          <w:rFonts w:ascii="Garamond" w:hAnsi="Garamond"/>
          <w:sz w:val="24"/>
          <w:szCs w:val="24"/>
        </w:rPr>
        <w:t xml:space="preserve"> .</w:t>
      </w:r>
    </w:p>
    <w:p w14:paraId="718E4A08"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7ABAFBDB"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14:paraId="725CF09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2862685"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1F80A48B" w14:textId="77777777" w:rsidR="006E5FA1" w:rsidRPr="00507C70"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w odniesieniu do Pani/Pana danych osobowych decyzje nie będą podejmowane w sposób zautomatyzowany, stosownie do art. 22 RODO.</w:t>
      </w:r>
    </w:p>
    <w:p w14:paraId="25353573"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posiada Pani/Pan:</w:t>
      </w:r>
    </w:p>
    <w:p w14:paraId="05504529"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lastRenderedPageBreak/>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379FB33"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16 RODO prawo do sprostowania Pani/Pana danych osobowych (</w:t>
      </w:r>
      <w:r w:rsidRPr="00507C70">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07C70">
        <w:rPr>
          <w:rFonts w:ascii="Garamond" w:eastAsia="Times New Roman" w:hAnsi="Garamond" w:cs="Arial"/>
          <w:sz w:val="24"/>
          <w:szCs w:val="24"/>
          <w:lang w:eastAsia="pl-PL"/>
        </w:rPr>
        <w:t>);</w:t>
      </w:r>
    </w:p>
    <w:p w14:paraId="29A6D468"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07C70">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7C70">
        <w:rPr>
          <w:rFonts w:ascii="Garamond" w:eastAsia="Times New Roman" w:hAnsi="Garamond" w:cs="Arial"/>
          <w:sz w:val="24"/>
          <w:szCs w:val="24"/>
          <w:lang w:eastAsia="pl-PL"/>
        </w:rPr>
        <w:t>);</w:t>
      </w:r>
    </w:p>
    <w:p w14:paraId="002F5D72" w14:textId="77777777" w:rsidR="006E5FA1" w:rsidRPr="00507C70"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507C70">
        <w:rPr>
          <w:rFonts w:ascii="Garamond" w:eastAsia="Times New Roman" w:hAnsi="Garamond" w:cs="Arial"/>
          <w:i/>
          <w:iCs/>
          <w:sz w:val="24"/>
          <w:szCs w:val="24"/>
          <w:lang w:eastAsia="pl-PL"/>
        </w:rPr>
        <w:t xml:space="preserve"> </w:t>
      </w:r>
    </w:p>
    <w:p w14:paraId="342092B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nie przysługuje Pani/Panu:</w:t>
      </w:r>
    </w:p>
    <w:p w14:paraId="60A9481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w związku z art. 17 ust. 3 lit. b, d lub e RODO prawo do usunięcia danych osobowych;</w:t>
      </w:r>
    </w:p>
    <w:p w14:paraId="593F0812"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prawo do przenoszenia danych osobowych, o którym mowa w art. 20 RODO;</w:t>
      </w:r>
    </w:p>
    <w:p w14:paraId="62258E74" w14:textId="77777777" w:rsidR="006E5FA1" w:rsidRPr="00507C70"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55D6D1E7" w14:textId="77777777" w:rsidR="006E5FA1" w:rsidRPr="00507C70"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507C70">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D3F7BFC" w14:textId="77777777" w:rsidR="006E5FA1" w:rsidRPr="00507C7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highlight w:val="yellow"/>
          <w:lang w:eastAsia="ar-SA"/>
        </w:rPr>
      </w:pPr>
    </w:p>
    <w:p w14:paraId="7F870C1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E8DACC" w14:textId="310699EE"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sectPr w:rsidR="0093600A" w:rsidSect="00AB432F">
      <w:headerReference w:type="default" r:id="rId21"/>
      <w:footerReference w:type="default" r:id="rId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jundzill" w:date="2022-06-21T12:24:00Z" w:initials="a">
    <w:p w14:paraId="55AB15D5" w14:textId="2C05B2C6" w:rsidR="001E75D6" w:rsidRDefault="001E75D6">
      <w:pPr>
        <w:pStyle w:val="Tekstkomentarza"/>
      </w:pPr>
      <w:r>
        <w:rPr>
          <w:rStyle w:val="Odwoaniedokomentarza"/>
        </w:rPr>
        <w:annotationRef/>
      </w:r>
      <w:r>
        <w:t>Zmiana 21.06.2022 r.</w:t>
      </w:r>
    </w:p>
  </w:comment>
  <w:comment w:id="3" w:author="a.jundzill" w:date="2022-06-21T12:21:00Z" w:initials="a">
    <w:p w14:paraId="5102FA9F" w14:textId="3802F534" w:rsidR="001E75D6" w:rsidRDefault="001E75D6">
      <w:pPr>
        <w:pStyle w:val="Tekstkomentarza"/>
      </w:pPr>
      <w:r>
        <w:rPr>
          <w:rStyle w:val="Odwoaniedokomentarza"/>
        </w:rPr>
        <w:annotationRef/>
      </w:r>
      <w:r>
        <w:t xml:space="preserve">Zmiana z dnia 21.06.2022 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AB15D5" w15:done="0"/>
  <w15:commentEx w15:paraId="5102FA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36EF" w16cex:dateUtc="2022-06-21T10:24:00Z"/>
  <w16cex:commentExtensible w16cex:durableId="265C365C" w16cex:dateUtc="2022-06-21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B15D5" w16cid:durableId="265C36EF"/>
  <w16cid:commentId w16cid:paraId="5102FA9F" w16cid:durableId="265C3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5BCE" w14:textId="77777777" w:rsidR="0045721C" w:rsidRDefault="0045721C" w:rsidP="009063FD">
      <w:pPr>
        <w:spacing w:after="0" w:line="240" w:lineRule="auto"/>
      </w:pPr>
      <w:r>
        <w:separator/>
      </w:r>
    </w:p>
  </w:endnote>
  <w:endnote w:type="continuationSeparator" w:id="0">
    <w:p w14:paraId="2F86CE7E" w14:textId="77777777" w:rsidR="0045721C" w:rsidRDefault="0045721C"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80"/>
    <w:family w:val="auto"/>
    <w:pitch w:val="default"/>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1568C0F9" w14:textId="77777777" w:rsidR="00386813" w:rsidRDefault="00386813">
        <w:pPr>
          <w:pStyle w:val="Stopka"/>
          <w:jc w:val="right"/>
        </w:pPr>
        <w:r>
          <w:fldChar w:fldCharType="begin"/>
        </w:r>
        <w:r>
          <w:instrText>PAGE   \* MERGEFORMAT</w:instrText>
        </w:r>
        <w:r>
          <w:fldChar w:fldCharType="separate"/>
        </w:r>
        <w:r w:rsidR="00EB0F88">
          <w:rPr>
            <w:noProof/>
          </w:rPr>
          <w:t>28</w:t>
        </w:r>
        <w:r>
          <w:rPr>
            <w:noProof/>
          </w:rPr>
          <w:fldChar w:fldCharType="end"/>
        </w:r>
      </w:p>
    </w:sdtContent>
  </w:sdt>
  <w:p w14:paraId="6EBFE007" w14:textId="77777777" w:rsidR="00386813" w:rsidRDefault="003868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A9B6" w14:textId="77777777" w:rsidR="0045721C" w:rsidRDefault="0045721C" w:rsidP="009063FD">
      <w:pPr>
        <w:spacing w:after="0" w:line="240" w:lineRule="auto"/>
      </w:pPr>
      <w:r>
        <w:separator/>
      </w:r>
    </w:p>
  </w:footnote>
  <w:footnote w:type="continuationSeparator" w:id="0">
    <w:p w14:paraId="23605A9C" w14:textId="77777777" w:rsidR="0045721C" w:rsidRDefault="0045721C"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8B7" w14:textId="0C25E6FB" w:rsidR="00386813" w:rsidRPr="009063FD" w:rsidRDefault="00B85196">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BD585B">
          <w:rPr>
            <w:rFonts w:asciiTheme="majorHAnsi" w:eastAsiaTheme="majorEastAsia" w:hAnsiTheme="majorHAnsi" w:cstheme="majorBidi"/>
            <w:sz w:val="16"/>
            <w:szCs w:val="16"/>
          </w:rPr>
          <w:t>Przetarg nieograniczony. Nr sprawy: DM.252.1</w:t>
        </w:r>
        <w:r w:rsidR="00301130">
          <w:rPr>
            <w:rFonts w:asciiTheme="majorHAnsi" w:eastAsiaTheme="majorEastAsia" w:hAnsiTheme="majorHAnsi" w:cstheme="majorBidi"/>
            <w:sz w:val="16"/>
            <w:szCs w:val="16"/>
          </w:rPr>
          <w:t>2</w:t>
        </w:r>
        <w:r w:rsidR="00BD585B">
          <w:rPr>
            <w:rFonts w:asciiTheme="majorHAnsi" w:eastAsiaTheme="majorEastAsia" w:hAnsiTheme="majorHAnsi" w:cstheme="majorBidi"/>
            <w:sz w:val="16"/>
            <w:szCs w:val="16"/>
          </w:rPr>
          <w:t>.2022</w:t>
        </w:r>
      </w:sdtContent>
    </w:sdt>
  </w:p>
  <w:p w14:paraId="7A73AD31" w14:textId="77777777" w:rsidR="00386813" w:rsidRDefault="003868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filled="t">
        <v:fill color2="black"/>
        <v:imagedata r:id="rId1" o:title=""/>
      </v:shape>
    </w:pict>
  </w:numPicBullet>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9"/>
    <w:multiLevelType w:val="singleLevel"/>
    <w:tmpl w:val="0D282944"/>
    <w:lvl w:ilvl="0">
      <w:start w:val="1"/>
      <w:numFmt w:val="decimal"/>
      <w:lvlText w:val="%1."/>
      <w:lvlJc w:val="left"/>
      <w:pPr>
        <w:tabs>
          <w:tab w:val="num" w:pos="927"/>
        </w:tabs>
        <w:ind w:left="927" w:hanging="360"/>
      </w:pPr>
      <w:rPr>
        <w:rFonts w:ascii="Arial" w:hAnsi="Arial" w:cs="Arial" w:hint="default"/>
        <w:b w:val="0"/>
        <w:bCs w:val="0"/>
        <w:i w:val="0"/>
        <w:iCs w:val="0"/>
        <w:color w:val="auto"/>
        <w:sz w:val="20"/>
        <w:szCs w:val="20"/>
      </w:rPr>
    </w:lvl>
  </w:abstractNum>
  <w:abstractNum w:abstractNumId="5"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9"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1AF4E0C"/>
    <w:multiLevelType w:val="hybridMultilevel"/>
    <w:tmpl w:val="7090A2A6"/>
    <w:lvl w:ilvl="0" w:tplc="15CEEC50">
      <w:start w:val="3"/>
      <w:numFmt w:val="lowerLetter"/>
      <w:lvlText w:val="%1)"/>
      <w:lvlJc w:val="left"/>
      <w:pPr>
        <w:ind w:left="720" w:hanging="360"/>
      </w:pPr>
      <w:rPr>
        <w:rFonts w:ascii="Verdana" w:eastAsiaTheme="minorHAnsi" w:hAnsi="Verdana" w:cs="Verdana" w:hint="default"/>
        <w:sz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9"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2"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1BE57CB"/>
    <w:multiLevelType w:val="multilevel"/>
    <w:tmpl w:val="C204B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E65154"/>
    <w:multiLevelType w:val="multilevel"/>
    <w:tmpl w:val="86BC6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7"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9"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D6D3B3E"/>
    <w:multiLevelType w:val="hybridMultilevel"/>
    <w:tmpl w:val="80886C40"/>
    <w:lvl w:ilvl="0" w:tplc="69D811D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73272B5"/>
    <w:multiLevelType w:val="multilevel"/>
    <w:tmpl w:val="C9BE3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25E7B82"/>
    <w:multiLevelType w:val="multilevel"/>
    <w:tmpl w:val="EAFA2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895431"/>
    <w:multiLevelType w:val="hybridMultilevel"/>
    <w:tmpl w:val="AB509C5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8A633B"/>
    <w:multiLevelType w:val="hybridMultilevel"/>
    <w:tmpl w:val="F72262D4"/>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6AA91397"/>
    <w:multiLevelType w:val="multilevel"/>
    <w:tmpl w:val="71064E8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33089D"/>
    <w:multiLevelType w:val="multilevel"/>
    <w:tmpl w:val="637846A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3" w15:restartNumberingAfterBreak="0">
    <w:nsid w:val="70C9133C"/>
    <w:multiLevelType w:val="multilevel"/>
    <w:tmpl w:val="36CEDFC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0EC54B5"/>
    <w:multiLevelType w:val="hybridMultilevel"/>
    <w:tmpl w:val="19F64888"/>
    <w:lvl w:ilvl="0" w:tplc="500C2AD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5"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num w:numId="1" w16cid:durableId="929898587">
    <w:abstractNumId w:val="0"/>
  </w:num>
  <w:num w:numId="2" w16cid:durableId="784271725">
    <w:abstractNumId w:val="16"/>
  </w:num>
  <w:num w:numId="3" w16cid:durableId="1494293059">
    <w:abstractNumId w:val="1"/>
  </w:num>
  <w:num w:numId="4" w16cid:durableId="910506567">
    <w:abstractNumId w:val="20"/>
  </w:num>
  <w:num w:numId="5" w16cid:durableId="479545077">
    <w:abstractNumId w:val="31"/>
  </w:num>
  <w:num w:numId="6" w16cid:durableId="839270131">
    <w:abstractNumId w:val="34"/>
  </w:num>
  <w:num w:numId="7" w16cid:durableId="204291102">
    <w:abstractNumId w:val="8"/>
  </w:num>
  <w:num w:numId="8" w16cid:durableId="2112702280">
    <w:abstractNumId w:val="9"/>
  </w:num>
  <w:num w:numId="9" w16cid:durableId="1407264006">
    <w:abstractNumId w:val="10"/>
  </w:num>
  <w:num w:numId="10" w16cid:durableId="584341213">
    <w:abstractNumId w:val="11"/>
  </w:num>
  <w:num w:numId="11" w16cid:durableId="1545408730">
    <w:abstractNumId w:val="12"/>
  </w:num>
  <w:num w:numId="12" w16cid:durableId="1770269837">
    <w:abstractNumId w:val="13"/>
  </w:num>
  <w:num w:numId="13" w16cid:durableId="1687948032">
    <w:abstractNumId w:val="14"/>
  </w:num>
  <w:num w:numId="14" w16cid:durableId="1996299395">
    <w:abstractNumId w:val="25"/>
  </w:num>
  <w:num w:numId="15" w16cid:durableId="202524196">
    <w:abstractNumId w:val="26"/>
  </w:num>
  <w:num w:numId="16" w16cid:durableId="1870752141">
    <w:abstractNumId w:val="45"/>
  </w:num>
  <w:num w:numId="17" w16cid:durableId="126164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021216">
    <w:abstractNumId w:val="30"/>
  </w:num>
  <w:num w:numId="19" w16cid:durableId="2031761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7351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248445">
    <w:abstractNumId w:val="32"/>
  </w:num>
  <w:num w:numId="22" w16cid:durableId="1593315763">
    <w:abstractNumId w:val="21"/>
  </w:num>
  <w:num w:numId="23" w16cid:durableId="421027461">
    <w:abstractNumId w:val="29"/>
  </w:num>
  <w:num w:numId="24" w16cid:durableId="1518305024">
    <w:abstractNumId w:val="22"/>
  </w:num>
  <w:num w:numId="25" w16cid:durableId="400299604">
    <w:abstractNumId w:val="28"/>
  </w:num>
  <w:num w:numId="26" w16cid:durableId="1133253138">
    <w:abstractNumId w:val="33"/>
  </w:num>
  <w:num w:numId="27" w16cid:durableId="1147549347">
    <w:abstractNumId w:val="27"/>
  </w:num>
  <w:num w:numId="28" w16cid:durableId="1678120276">
    <w:abstractNumId w:val="19"/>
  </w:num>
  <w:num w:numId="29" w16cid:durableId="2698205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55335">
    <w:abstractNumId w:val="37"/>
  </w:num>
  <w:num w:numId="31" w16cid:durableId="208953316">
    <w:abstractNumId w:val="23"/>
  </w:num>
  <w:num w:numId="32" w16cid:durableId="1250043504">
    <w:abstractNumId w:val="40"/>
  </w:num>
  <w:num w:numId="33" w16cid:durableId="362944653">
    <w:abstractNumId w:val="24"/>
  </w:num>
  <w:num w:numId="34" w16cid:durableId="197788564">
    <w:abstractNumId w:val="41"/>
  </w:num>
  <w:num w:numId="35" w16cid:durableId="498958317">
    <w:abstractNumId w:val="43"/>
  </w:num>
  <w:num w:numId="36" w16cid:durableId="1950811807">
    <w:abstractNumId w:val="35"/>
  </w:num>
  <w:num w:numId="37" w16cid:durableId="1771702651">
    <w:abstractNumId w:val="38"/>
  </w:num>
  <w:num w:numId="38" w16cid:durableId="1782145929">
    <w:abstractNumId w:val="17"/>
  </w:num>
  <w:num w:numId="39" w16cid:durableId="1972899457">
    <w:abstractNumId w:val="44"/>
  </w:num>
  <w:num w:numId="40" w16cid:durableId="1790665447">
    <w:abstractNumId w:val="39"/>
  </w:num>
  <w:num w:numId="41" w16cid:durableId="1680305191">
    <w:abstractNumId w:val="4"/>
  </w:num>
  <w:num w:numId="42" w16cid:durableId="1498617641">
    <w:abstractNumId w:val="5"/>
  </w:num>
  <w:num w:numId="43" w16cid:durableId="620916996">
    <w:abstractNumId w:val="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undzill">
    <w15:presenceInfo w15:providerId="None" w15:userId="a.jundz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031E"/>
    <w:rsid w:val="00001201"/>
    <w:rsid w:val="00003B8F"/>
    <w:rsid w:val="00013B27"/>
    <w:rsid w:val="00024028"/>
    <w:rsid w:val="00027711"/>
    <w:rsid w:val="0003002D"/>
    <w:rsid w:val="00030F4B"/>
    <w:rsid w:val="00043E0E"/>
    <w:rsid w:val="00043F1C"/>
    <w:rsid w:val="00073709"/>
    <w:rsid w:val="00075E31"/>
    <w:rsid w:val="000809D9"/>
    <w:rsid w:val="00095ED4"/>
    <w:rsid w:val="00096470"/>
    <w:rsid w:val="000B3582"/>
    <w:rsid w:val="000B7C5D"/>
    <w:rsid w:val="000C29C5"/>
    <w:rsid w:val="000D5F5E"/>
    <w:rsid w:val="000E0D00"/>
    <w:rsid w:val="000E1EB0"/>
    <w:rsid w:val="000E4690"/>
    <w:rsid w:val="000F3EE3"/>
    <w:rsid w:val="000F491B"/>
    <w:rsid w:val="001015FB"/>
    <w:rsid w:val="00102E8B"/>
    <w:rsid w:val="00110A88"/>
    <w:rsid w:val="00114CDE"/>
    <w:rsid w:val="00134981"/>
    <w:rsid w:val="001452A1"/>
    <w:rsid w:val="00176BD9"/>
    <w:rsid w:val="00186961"/>
    <w:rsid w:val="00190B03"/>
    <w:rsid w:val="0019536E"/>
    <w:rsid w:val="001A6A4D"/>
    <w:rsid w:val="001B669A"/>
    <w:rsid w:val="001B7C87"/>
    <w:rsid w:val="001C2024"/>
    <w:rsid w:val="001C410B"/>
    <w:rsid w:val="001C5ED3"/>
    <w:rsid w:val="001D0642"/>
    <w:rsid w:val="001D5EAC"/>
    <w:rsid w:val="001E3B66"/>
    <w:rsid w:val="001E75D6"/>
    <w:rsid w:val="001F1455"/>
    <w:rsid w:val="001F2617"/>
    <w:rsid w:val="001F2DE9"/>
    <w:rsid w:val="001F3778"/>
    <w:rsid w:val="001F5FB8"/>
    <w:rsid w:val="00205856"/>
    <w:rsid w:val="0021105F"/>
    <w:rsid w:val="00211ED2"/>
    <w:rsid w:val="00214548"/>
    <w:rsid w:val="0022325C"/>
    <w:rsid w:val="00237566"/>
    <w:rsid w:val="00247D99"/>
    <w:rsid w:val="002603E1"/>
    <w:rsid w:val="00263004"/>
    <w:rsid w:val="002643D6"/>
    <w:rsid w:val="00264BF9"/>
    <w:rsid w:val="002748C4"/>
    <w:rsid w:val="00277574"/>
    <w:rsid w:val="002877A8"/>
    <w:rsid w:val="002A74CF"/>
    <w:rsid w:val="002E441D"/>
    <w:rsid w:val="002F1B7B"/>
    <w:rsid w:val="002F1EC7"/>
    <w:rsid w:val="00301130"/>
    <w:rsid w:val="00302DEC"/>
    <w:rsid w:val="00343485"/>
    <w:rsid w:val="00354E55"/>
    <w:rsid w:val="00362B46"/>
    <w:rsid w:val="00366071"/>
    <w:rsid w:val="00366611"/>
    <w:rsid w:val="0037035F"/>
    <w:rsid w:val="0037403E"/>
    <w:rsid w:val="00386813"/>
    <w:rsid w:val="00390BED"/>
    <w:rsid w:val="00393834"/>
    <w:rsid w:val="003B26AF"/>
    <w:rsid w:val="003B46DB"/>
    <w:rsid w:val="003C21BA"/>
    <w:rsid w:val="003C61F6"/>
    <w:rsid w:val="003D1D87"/>
    <w:rsid w:val="003E74E5"/>
    <w:rsid w:val="003F17D8"/>
    <w:rsid w:val="00421BF5"/>
    <w:rsid w:val="00426CD4"/>
    <w:rsid w:val="00437E9B"/>
    <w:rsid w:val="004459C5"/>
    <w:rsid w:val="0045721C"/>
    <w:rsid w:val="004626E1"/>
    <w:rsid w:val="004667BF"/>
    <w:rsid w:val="00466956"/>
    <w:rsid w:val="00471E38"/>
    <w:rsid w:val="004A2981"/>
    <w:rsid w:val="004A31EE"/>
    <w:rsid w:val="004A4EEC"/>
    <w:rsid w:val="004B2C34"/>
    <w:rsid w:val="004B318A"/>
    <w:rsid w:val="004B48DA"/>
    <w:rsid w:val="004C022C"/>
    <w:rsid w:val="004C66E1"/>
    <w:rsid w:val="004D7B43"/>
    <w:rsid w:val="004E4DA9"/>
    <w:rsid w:val="004F2E65"/>
    <w:rsid w:val="00507C70"/>
    <w:rsid w:val="0052596F"/>
    <w:rsid w:val="00534E05"/>
    <w:rsid w:val="005362EC"/>
    <w:rsid w:val="00544A1D"/>
    <w:rsid w:val="00551A1B"/>
    <w:rsid w:val="0056067B"/>
    <w:rsid w:val="00566D79"/>
    <w:rsid w:val="0059633F"/>
    <w:rsid w:val="005971F4"/>
    <w:rsid w:val="005A0FF0"/>
    <w:rsid w:val="005C09B2"/>
    <w:rsid w:val="005C56F5"/>
    <w:rsid w:val="005E09D6"/>
    <w:rsid w:val="005E1487"/>
    <w:rsid w:val="005E1C82"/>
    <w:rsid w:val="005F1591"/>
    <w:rsid w:val="00601E17"/>
    <w:rsid w:val="00610A09"/>
    <w:rsid w:val="006147CF"/>
    <w:rsid w:val="00636D6C"/>
    <w:rsid w:val="00666D0C"/>
    <w:rsid w:val="00672863"/>
    <w:rsid w:val="00675AEB"/>
    <w:rsid w:val="00685B00"/>
    <w:rsid w:val="006B7522"/>
    <w:rsid w:val="006C20F3"/>
    <w:rsid w:val="006C75E7"/>
    <w:rsid w:val="006D140A"/>
    <w:rsid w:val="006E5FA1"/>
    <w:rsid w:val="00702B29"/>
    <w:rsid w:val="00705899"/>
    <w:rsid w:val="00735A8C"/>
    <w:rsid w:val="007408F0"/>
    <w:rsid w:val="00755E0B"/>
    <w:rsid w:val="0076518C"/>
    <w:rsid w:val="00771CA0"/>
    <w:rsid w:val="00774619"/>
    <w:rsid w:val="00781820"/>
    <w:rsid w:val="00784558"/>
    <w:rsid w:val="00786AA0"/>
    <w:rsid w:val="00787AF0"/>
    <w:rsid w:val="0079295A"/>
    <w:rsid w:val="007A4C2D"/>
    <w:rsid w:val="007B07E3"/>
    <w:rsid w:val="007B0F4F"/>
    <w:rsid w:val="007C2EF1"/>
    <w:rsid w:val="008062C6"/>
    <w:rsid w:val="00810D7F"/>
    <w:rsid w:val="008170B2"/>
    <w:rsid w:val="008257E0"/>
    <w:rsid w:val="0083112F"/>
    <w:rsid w:val="00836C7A"/>
    <w:rsid w:val="0084361F"/>
    <w:rsid w:val="008567DA"/>
    <w:rsid w:val="00883F8F"/>
    <w:rsid w:val="00886716"/>
    <w:rsid w:val="008A5548"/>
    <w:rsid w:val="008B1AC8"/>
    <w:rsid w:val="008B5795"/>
    <w:rsid w:val="008D49D0"/>
    <w:rsid w:val="008D6804"/>
    <w:rsid w:val="008E0D4B"/>
    <w:rsid w:val="008F70BA"/>
    <w:rsid w:val="00905025"/>
    <w:rsid w:val="009063FD"/>
    <w:rsid w:val="00915AC1"/>
    <w:rsid w:val="00924073"/>
    <w:rsid w:val="00924F73"/>
    <w:rsid w:val="0093600A"/>
    <w:rsid w:val="009402C6"/>
    <w:rsid w:val="00962F3F"/>
    <w:rsid w:val="009656E1"/>
    <w:rsid w:val="009B14B2"/>
    <w:rsid w:val="009B4CCC"/>
    <w:rsid w:val="009E052A"/>
    <w:rsid w:val="009E7BE5"/>
    <w:rsid w:val="00A05B71"/>
    <w:rsid w:val="00A104F8"/>
    <w:rsid w:val="00A30173"/>
    <w:rsid w:val="00A30CB1"/>
    <w:rsid w:val="00A3531C"/>
    <w:rsid w:val="00A5228B"/>
    <w:rsid w:val="00A63B6D"/>
    <w:rsid w:val="00A7065D"/>
    <w:rsid w:val="00A70B9E"/>
    <w:rsid w:val="00A70FF5"/>
    <w:rsid w:val="00A7393A"/>
    <w:rsid w:val="00A74946"/>
    <w:rsid w:val="00A8299E"/>
    <w:rsid w:val="00A92B6F"/>
    <w:rsid w:val="00A93389"/>
    <w:rsid w:val="00A95F84"/>
    <w:rsid w:val="00AA437D"/>
    <w:rsid w:val="00AB356A"/>
    <w:rsid w:val="00AB4196"/>
    <w:rsid w:val="00AB432F"/>
    <w:rsid w:val="00AC5A2E"/>
    <w:rsid w:val="00AD2886"/>
    <w:rsid w:val="00AD335D"/>
    <w:rsid w:val="00AE0AD2"/>
    <w:rsid w:val="00AF7511"/>
    <w:rsid w:val="00B03589"/>
    <w:rsid w:val="00B03C73"/>
    <w:rsid w:val="00B16C48"/>
    <w:rsid w:val="00B16E76"/>
    <w:rsid w:val="00B21790"/>
    <w:rsid w:val="00B24386"/>
    <w:rsid w:val="00B3462A"/>
    <w:rsid w:val="00B401BD"/>
    <w:rsid w:val="00B46995"/>
    <w:rsid w:val="00B6066D"/>
    <w:rsid w:val="00B628C3"/>
    <w:rsid w:val="00B72362"/>
    <w:rsid w:val="00B85196"/>
    <w:rsid w:val="00B87AFE"/>
    <w:rsid w:val="00B904FF"/>
    <w:rsid w:val="00B92D6C"/>
    <w:rsid w:val="00BA33E0"/>
    <w:rsid w:val="00BB2B22"/>
    <w:rsid w:val="00BD0BF8"/>
    <w:rsid w:val="00BD585B"/>
    <w:rsid w:val="00BF0D0C"/>
    <w:rsid w:val="00C0120A"/>
    <w:rsid w:val="00C02989"/>
    <w:rsid w:val="00C03628"/>
    <w:rsid w:val="00C04CC6"/>
    <w:rsid w:val="00C147C8"/>
    <w:rsid w:val="00C159E8"/>
    <w:rsid w:val="00C17653"/>
    <w:rsid w:val="00C204F9"/>
    <w:rsid w:val="00C22026"/>
    <w:rsid w:val="00C25465"/>
    <w:rsid w:val="00C4358E"/>
    <w:rsid w:val="00C43BD2"/>
    <w:rsid w:val="00C5644B"/>
    <w:rsid w:val="00C8731E"/>
    <w:rsid w:val="00CB06E4"/>
    <w:rsid w:val="00CC1FB9"/>
    <w:rsid w:val="00CC35DD"/>
    <w:rsid w:val="00CC4C37"/>
    <w:rsid w:val="00CD02D2"/>
    <w:rsid w:val="00CD5290"/>
    <w:rsid w:val="00CD79AC"/>
    <w:rsid w:val="00CE1AA4"/>
    <w:rsid w:val="00CE4A50"/>
    <w:rsid w:val="00D13CCA"/>
    <w:rsid w:val="00D2196B"/>
    <w:rsid w:val="00D251F3"/>
    <w:rsid w:val="00D30168"/>
    <w:rsid w:val="00D32D92"/>
    <w:rsid w:val="00D33A2F"/>
    <w:rsid w:val="00D43415"/>
    <w:rsid w:val="00D44CCE"/>
    <w:rsid w:val="00D45AD7"/>
    <w:rsid w:val="00D63216"/>
    <w:rsid w:val="00D66DB0"/>
    <w:rsid w:val="00D72592"/>
    <w:rsid w:val="00D74075"/>
    <w:rsid w:val="00D82E87"/>
    <w:rsid w:val="00D91E26"/>
    <w:rsid w:val="00DC19C2"/>
    <w:rsid w:val="00DD4DFA"/>
    <w:rsid w:val="00DD75A6"/>
    <w:rsid w:val="00DE0A39"/>
    <w:rsid w:val="00DE7310"/>
    <w:rsid w:val="00DF30FD"/>
    <w:rsid w:val="00E10E4F"/>
    <w:rsid w:val="00E157C0"/>
    <w:rsid w:val="00E212E9"/>
    <w:rsid w:val="00E27FDD"/>
    <w:rsid w:val="00E3446F"/>
    <w:rsid w:val="00E3495E"/>
    <w:rsid w:val="00E37732"/>
    <w:rsid w:val="00E418ED"/>
    <w:rsid w:val="00E46E75"/>
    <w:rsid w:val="00E55FB0"/>
    <w:rsid w:val="00E60278"/>
    <w:rsid w:val="00E623D3"/>
    <w:rsid w:val="00E74A2E"/>
    <w:rsid w:val="00E771F1"/>
    <w:rsid w:val="00E80728"/>
    <w:rsid w:val="00E95CCA"/>
    <w:rsid w:val="00E961AF"/>
    <w:rsid w:val="00EA44DD"/>
    <w:rsid w:val="00EA5059"/>
    <w:rsid w:val="00EB0F88"/>
    <w:rsid w:val="00ED5D14"/>
    <w:rsid w:val="00ED6B5A"/>
    <w:rsid w:val="00EE58B1"/>
    <w:rsid w:val="00EE6EE1"/>
    <w:rsid w:val="00F14804"/>
    <w:rsid w:val="00F15ABF"/>
    <w:rsid w:val="00F246FF"/>
    <w:rsid w:val="00F301C9"/>
    <w:rsid w:val="00F47396"/>
    <w:rsid w:val="00F47709"/>
    <w:rsid w:val="00F5140B"/>
    <w:rsid w:val="00F57AC3"/>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3FA5316"/>
  <w15:docId w15:val="{60100D28-7DEA-47CC-9B9C-0DBED8CD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2B22"/>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locked/>
    <w:rsid w:val="006E5FA1"/>
    <w:rPr>
      <w:rFonts w:ascii="Verdana" w:hAnsi="Verdana" w:cs="Verdana"/>
      <w:sz w:val="19"/>
      <w:szCs w:val="19"/>
      <w:shd w:val="clear" w:color="auto" w:fill="FFFFFF"/>
    </w:rPr>
  </w:style>
  <w:style w:type="paragraph" w:customStyle="1" w:styleId="Teksttreci0">
    <w:name w:val="Tekst treści"/>
    <w:basedOn w:val="Normalny"/>
    <w:link w:val="Teksttreci"/>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825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zdp.bip.powiat.elblag.pl" TargetMode="External"/><Relationship Id="rId18" Type="http://schemas.openxmlformats.org/officeDocument/2006/relationships/hyperlink" Target="mailto:zdppaslek@zdppasle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yperlink" Target="mailto:zdppaslek@zdppaslek.p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zdppaslek@zdppaslek.pl" TargetMode="External"/><Relationship Id="rId20" Type="http://schemas.openxmlformats.org/officeDocument/2006/relationships/hyperlink" Target="mailto:a.jundzill@zdppasle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mailto:zdppaslek@zdppaslek.p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iniportal.uzp.gov.pl/"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80"/>
    <w:family w:val="auto"/>
    <w:pitch w:val="default"/>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Narrow">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20CF6"/>
    <w:rsid w:val="000A6729"/>
    <w:rsid w:val="00101D15"/>
    <w:rsid w:val="00140FF6"/>
    <w:rsid w:val="00171076"/>
    <w:rsid w:val="001F0FA1"/>
    <w:rsid w:val="00283B85"/>
    <w:rsid w:val="00346D78"/>
    <w:rsid w:val="00405FAF"/>
    <w:rsid w:val="00450CD9"/>
    <w:rsid w:val="004B7241"/>
    <w:rsid w:val="00501A58"/>
    <w:rsid w:val="00554349"/>
    <w:rsid w:val="00573B80"/>
    <w:rsid w:val="0059539F"/>
    <w:rsid w:val="005A5AA5"/>
    <w:rsid w:val="005E39C3"/>
    <w:rsid w:val="00850B30"/>
    <w:rsid w:val="0087284B"/>
    <w:rsid w:val="008F5197"/>
    <w:rsid w:val="0092574F"/>
    <w:rsid w:val="00A74B28"/>
    <w:rsid w:val="00AB31B4"/>
    <w:rsid w:val="00AE5D5C"/>
    <w:rsid w:val="00B1325A"/>
    <w:rsid w:val="00B30F80"/>
    <w:rsid w:val="00B825E0"/>
    <w:rsid w:val="00C143A9"/>
    <w:rsid w:val="00CB5031"/>
    <w:rsid w:val="00D1392C"/>
    <w:rsid w:val="00D57388"/>
    <w:rsid w:val="00D86BF1"/>
    <w:rsid w:val="00D879D0"/>
    <w:rsid w:val="00DC24C4"/>
    <w:rsid w:val="00E27EDE"/>
    <w:rsid w:val="00E5462A"/>
    <w:rsid w:val="00EA2950"/>
    <w:rsid w:val="00ED2169"/>
    <w:rsid w:val="00ED44FE"/>
    <w:rsid w:val="00F040ED"/>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FB7A-0749-4DC1-8EBF-B084554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9435</Words>
  <Characters>56616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Przetarg nieograniczony. Nr sprawy: DM.252.12.2022</vt:lpstr>
    </vt:vector>
  </TitlesOfParts>
  <Company/>
  <LinksUpToDate>false</LinksUpToDate>
  <CharactersWithSpaces>65920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DM.252.12.2022</dc:title>
  <dc:creator>p.paczkowski</dc:creator>
  <cp:lastModifiedBy>a.jundzill</cp:lastModifiedBy>
  <cp:revision>3</cp:revision>
  <cp:lastPrinted>2021-06-22T06:10:00Z</cp:lastPrinted>
  <dcterms:created xsi:type="dcterms:W3CDTF">2022-06-21T10:24:00Z</dcterms:created>
  <dcterms:modified xsi:type="dcterms:W3CDTF">2022-06-21T11:01:00Z</dcterms:modified>
</cp:coreProperties>
</file>