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DE" w:rsidRDefault="00606DDE" w:rsidP="00606DDE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noProof/>
          <w:sz w:val="22"/>
          <w:szCs w:val="2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157480</wp:posOffset>
            </wp:positionV>
            <wp:extent cx="6111875" cy="603250"/>
            <wp:effectExtent l="19050" t="0" r="3175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05" t="-1059" r="-105" b="-1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150" w:rsidRDefault="00871150" w:rsidP="0006280D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6DDE" w:rsidRPr="0006280D" w:rsidRDefault="0006280D" w:rsidP="0006280D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6280D">
        <w:rPr>
          <w:rFonts w:ascii="Arial" w:hAnsi="Arial" w:cs="Arial"/>
          <w:b/>
          <w:color w:val="000000"/>
          <w:sz w:val="22"/>
          <w:szCs w:val="22"/>
        </w:rPr>
        <w:t xml:space="preserve">Rozbudowa drogi powiatowej nr 1140N DW 509 - Wilkowo - Sierpin – Przezmark - Komorowo Żuławskie - Nowa Pilona, na odcinku DW 509 Komorowo Żuławskie. </w:t>
      </w:r>
      <w:r w:rsidR="00142054">
        <w:rPr>
          <w:rFonts w:ascii="Arial" w:hAnsi="Arial" w:cs="Arial"/>
          <w:b/>
          <w:color w:val="000000"/>
          <w:sz w:val="22"/>
          <w:szCs w:val="22"/>
        </w:rPr>
        <w:t xml:space="preserve">                 </w:t>
      </w:r>
      <w:r w:rsidRPr="0006280D">
        <w:rPr>
          <w:rFonts w:ascii="Arial" w:hAnsi="Arial" w:cs="Arial"/>
          <w:b/>
          <w:color w:val="000000"/>
          <w:sz w:val="22"/>
          <w:szCs w:val="22"/>
        </w:rPr>
        <w:t xml:space="preserve">Etap </w:t>
      </w:r>
      <w:r w:rsidR="00142054">
        <w:rPr>
          <w:rFonts w:ascii="Arial" w:hAnsi="Arial" w:cs="Arial"/>
          <w:b/>
          <w:color w:val="000000"/>
          <w:sz w:val="22"/>
          <w:szCs w:val="22"/>
        </w:rPr>
        <w:t>I</w:t>
      </w:r>
      <w:r w:rsidRPr="0006280D">
        <w:rPr>
          <w:rFonts w:ascii="Arial" w:hAnsi="Arial" w:cs="Arial"/>
          <w:b/>
          <w:color w:val="000000"/>
          <w:sz w:val="22"/>
          <w:szCs w:val="22"/>
        </w:rPr>
        <w:t> od km 4+140,00 do km 7+750</w:t>
      </w:r>
    </w:p>
    <w:p w:rsidR="0094486B" w:rsidRDefault="00270E69" w:rsidP="00606DDE">
      <w:pPr>
        <w:rPr>
          <w:sz w:val="22"/>
          <w:szCs w:val="22"/>
        </w:rPr>
      </w:pPr>
    </w:p>
    <w:p w:rsidR="00F86F4F" w:rsidRPr="00F86F4F" w:rsidRDefault="00F86F4F" w:rsidP="00606DDE">
      <w:pPr>
        <w:rPr>
          <w:sz w:val="22"/>
          <w:szCs w:val="22"/>
        </w:rPr>
      </w:pPr>
    </w:p>
    <w:p w:rsidR="00606DDE" w:rsidRPr="00F86F4F" w:rsidRDefault="0006280D" w:rsidP="00606DDE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Wartość projektu: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F42C94" w:rsidRPr="00F42C94">
        <w:rPr>
          <w:rFonts w:ascii="Arial" w:hAnsi="Arial" w:cs="Arial"/>
          <w:color w:val="000000" w:themeColor="text1"/>
          <w:sz w:val="22"/>
          <w:szCs w:val="22"/>
        </w:rPr>
        <w:t>6</w:t>
      </w:r>
      <w:r w:rsidR="00F42C94">
        <w:rPr>
          <w:rFonts w:ascii="Arial" w:hAnsi="Arial" w:cs="Arial"/>
          <w:color w:val="000000" w:themeColor="text1"/>
          <w:sz w:val="22"/>
          <w:szCs w:val="22"/>
        </w:rPr>
        <w:t>.</w:t>
      </w:r>
      <w:r w:rsidR="00F42C94" w:rsidRPr="00F42C94">
        <w:rPr>
          <w:rFonts w:ascii="Arial" w:hAnsi="Arial" w:cs="Arial"/>
          <w:color w:val="000000" w:themeColor="text1"/>
          <w:sz w:val="22"/>
          <w:szCs w:val="22"/>
        </w:rPr>
        <w:t>433</w:t>
      </w:r>
      <w:r w:rsidR="00F42C94">
        <w:rPr>
          <w:rFonts w:ascii="Arial" w:hAnsi="Arial" w:cs="Arial"/>
          <w:color w:val="000000" w:themeColor="text1"/>
          <w:sz w:val="22"/>
          <w:szCs w:val="22"/>
        </w:rPr>
        <w:t>.</w:t>
      </w:r>
      <w:r w:rsidR="00F42C94" w:rsidRPr="00F42C94">
        <w:rPr>
          <w:rFonts w:ascii="Arial" w:hAnsi="Arial" w:cs="Arial"/>
          <w:color w:val="000000" w:themeColor="text1"/>
          <w:sz w:val="22"/>
          <w:szCs w:val="22"/>
        </w:rPr>
        <w:t>853</w:t>
      </w:r>
      <w:r w:rsidR="00F42C94">
        <w:rPr>
          <w:rFonts w:ascii="Arial" w:hAnsi="Arial" w:cs="Arial"/>
          <w:color w:val="000000" w:themeColor="text1"/>
          <w:sz w:val="22"/>
          <w:szCs w:val="22"/>
        </w:rPr>
        <w:t>,</w:t>
      </w:r>
      <w:r w:rsidR="00F42C94" w:rsidRPr="00F42C94">
        <w:rPr>
          <w:rFonts w:ascii="Arial" w:hAnsi="Arial" w:cs="Arial"/>
          <w:color w:val="000000" w:themeColor="text1"/>
          <w:sz w:val="22"/>
          <w:szCs w:val="22"/>
        </w:rPr>
        <w:t>52</w:t>
      </w:r>
      <w:r w:rsidR="00606DDE" w:rsidRPr="00F86F4F">
        <w:rPr>
          <w:rFonts w:ascii="Arial" w:hAnsi="Arial" w:cs="Arial"/>
          <w:color w:val="000000" w:themeColor="text1"/>
          <w:sz w:val="22"/>
          <w:szCs w:val="22"/>
        </w:rPr>
        <w:t>zł</w:t>
      </w:r>
    </w:p>
    <w:p w:rsidR="00606DDE" w:rsidRPr="00F86F4F" w:rsidRDefault="00606DDE" w:rsidP="00606DDE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F86F4F">
        <w:rPr>
          <w:rFonts w:ascii="Arial" w:hAnsi="Arial" w:cs="Arial"/>
          <w:color w:val="000000" w:themeColor="text1"/>
          <w:sz w:val="22"/>
          <w:szCs w:val="22"/>
        </w:rPr>
        <w:t>Wydatki kwalifikowa</w:t>
      </w:r>
      <w:r w:rsidR="00F86F4F">
        <w:rPr>
          <w:rFonts w:ascii="Arial" w:hAnsi="Arial" w:cs="Arial"/>
          <w:color w:val="000000" w:themeColor="text1"/>
          <w:sz w:val="22"/>
          <w:szCs w:val="22"/>
        </w:rPr>
        <w:t>l</w:t>
      </w:r>
      <w:r w:rsidR="0006280D">
        <w:rPr>
          <w:rFonts w:ascii="Arial" w:hAnsi="Arial" w:cs="Arial"/>
          <w:color w:val="000000" w:themeColor="text1"/>
          <w:sz w:val="22"/>
          <w:szCs w:val="22"/>
        </w:rPr>
        <w:t>ne:</w:t>
      </w:r>
      <w:r w:rsidR="0006280D">
        <w:rPr>
          <w:rFonts w:ascii="Arial" w:hAnsi="Arial" w:cs="Arial"/>
          <w:color w:val="000000" w:themeColor="text1"/>
          <w:sz w:val="22"/>
          <w:szCs w:val="22"/>
        </w:rPr>
        <w:tab/>
      </w:r>
      <w:r w:rsidR="00F42C94" w:rsidRPr="00F42C94">
        <w:rPr>
          <w:rFonts w:ascii="Arial" w:hAnsi="Arial" w:cs="Arial"/>
          <w:color w:val="000000" w:themeColor="text1"/>
          <w:sz w:val="22"/>
          <w:szCs w:val="22"/>
        </w:rPr>
        <w:t>6</w:t>
      </w:r>
      <w:r w:rsidR="00F42C94">
        <w:rPr>
          <w:rFonts w:ascii="Arial" w:hAnsi="Arial" w:cs="Arial"/>
          <w:color w:val="000000" w:themeColor="text1"/>
          <w:sz w:val="22"/>
          <w:szCs w:val="22"/>
        </w:rPr>
        <w:t>.</w:t>
      </w:r>
      <w:r w:rsidR="00F42C94" w:rsidRPr="00F42C94">
        <w:rPr>
          <w:rFonts w:ascii="Arial" w:hAnsi="Arial" w:cs="Arial"/>
          <w:color w:val="000000" w:themeColor="text1"/>
          <w:sz w:val="22"/>
          <w:szCs w:val="22"/>
        </w:rPr>
        <w:t>269</w:t>
      </w:r>
      <w:r w:rsidR="00F42C94">
        <w:rPr>
          <w:rFonts w:ascii="Arial" w:hAnsi="Arial" w:cs="Arial"/>
          <w:color w:val="000000" w:themeColor="text1"/>
          <w:sz w:val="22"/>
          <w:szCs w:val="22"/>
        </w:rPr>
        <w:t>.</w:t>
      </w:r>
      <w:r w:rsidR="00F42C94" w:rsidRPr="00F42C94">
        <w:rPr>
          <w:rFonts w:ascii="Arial" w:hAnsi="Arial" w:cs="Arial"/>
          <w:color w:val="000000" w:themeColor="text1"/>
          <w:sz w:val="22"/>
          <w:szCs w:val="22"/>
        </w:rPr>
        <w:t>430</w:t>
      </w:r>
      <w:r w:rsidR="00F42C94">
        <w:rPr>
          <w:rFonts w:ascii="Arial" w:hAnsi="Arial" w:cs="Arial"/>
          <w:color w:val="000000" w:themeColor="text1"/>
          <w:sz w:val="22"/>
          <w:szCs w:val="22"/>
        </w:rPr>
        <w:t>,</w:t>
      </w:r>
      <w:r w:rsidR="00F42C94" w:rsidRPr="00F42C94">
        <w:rPr>
          <w:rFonts w:ascii="Arial" w:hAnsi="Arial" w:cs="Arial"/>
          <w:color w:val="000000" w:themeColor="text1"/>
          <w:sz w:val="22"/>
          <w:szCs w:val="22"/>
        </w:rPr>
        <w:t>24</w:t>
      </w:r>
      <w:r w:rsidRPr="00F86F4F">
        <w:rPr>
          <w:rFonts w:ascii="Arial" w:hAnsi="Arial" w:cs="Arial"/>
          <w:color w:val="000000" w:themeColor="text1"/>
          <w:sz w:val="22"/>
          <w:szCs w:val="22"/>
        </w:rPr>
        <w:t>zł</w:t>
      </w:r>
    </w:p>
    <w:p w:rsidR="00F86F4F" w:rsidRDefault="0006280D" w:rsidP="00F86F4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Wartość dofinansowania: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F42C94" w:rsidRPr="00F42C94">
        <w:rPr>
          <w:rFonts w:ascii="Arial" w:hAnsi="Arial" w:cs="Arial"/>
          <w:color w:val="000000" w:themeColor="text1"/>
          <w:sz w:val="22"/>
          <w:szCs w:val="22"/>
        </w:rPr>
        <w:t>5</w:t>
      </w:r>
      <w:r w:rsidR="00F42C94">
        <w:rPr>
          <w:rFonts w:ascii="Arial" w:hAnsi="Arial" w:cs="Arial"/>
          <w:color w:val="000000" w:themeColor="text1"/>
          <w:sz w:val="22"/>
          <w:szCs w:val="22"/>
        </w:rPr>
        <w:t>.</w:t>
      </w:r>
      <w:r w:rsidR="00F42C94" w:rsidRPr="00F42C94">
        <w:rPr>
          <w:rFonts w:ascii="Arial" w:hAnsi="Arial" w:cs="Arial"/>
          <w:color w:val="000000" w:themeColor="text1"/>
          <w:sz w:val="22"/>
          <w:szCs w:val="22"/>
        </w:rPr>
        <w:t>266</w:t>
      </w:r>
      <w:r w:rsidR="00F42C94">
        <w:rPr>
          <w:rFonts w:ascii="Arial" w:hAnsi="Arial" w:cs="Arial"/>
          <w:color w:val="000000" w:themeColor="text1"/>
          <w:sz w:val="22"/>
          <w:szCs w:val="22"/>
        </w:rPr>
        <w:t>.</w:t>
      </w:r>
      <w:r w:rsidR="00F42C94" w:rsidRPr="00F42C94">
        <w:rPr>
          <w:rFonts w:ascii="Arial" w:hAnsi="Arial" w:cs="Arial"/>
          <w:color w:val="000000" w:themeColor="text1"/>
          <w:sz w:val="22"/>
          <w:szCs w:val="22"/>
        </w:rPr>
        <w:t>948</w:t>
      </w:r>
      <w:r w:rsidR="00F42C94">
        <w:rPr>
          <w:rFonts w:ascii="Arial" w:hAnsi="Arial" w:cs="Arial"/>
          <w:color w:val="000000" w:themeColor="text1"/>
          <w:sz w:val="22"/>
          <w:szCs w:val="22"/>
        </w:rPr>
        <w:t>,</w:t>
      </w:r>
      <w:r w:rsidR="00F42C94" w:rsidRPr="00F42C94">
        <w:rPr>
          <w:rFonts w:ascii="Arial" w:hAnsi="Arial" w:cs="Arial"/>
          <w:color w:val="000000" w:themeColor="text1"/>
          <w:sz w:val="22"/>
          <w:szCs w:val="22"/>
        </w:rPr>
        <w:t>34</w:t>
      </w:r>
      <w:r w:rsidR="00F86F4F" w:rsidRPr="00F86F4F">
        <w:rPr>
          <w:rFonts w:ascii="Arial" w:hAnsi="Arial" w:cs="Arial"/>
          <w:color w:val="000000" w:themeColor="text1"/>
          <w:sz w:val="22"/>
          <w:szCs w:val="22"/>
        </w:rPr>
        <w:t>zł</w:t>
      </w:r>
      <w:r w:rsidR="00F86F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F86F4F" w:rsidRDefault="00F86F4F" w:rsidP="00F86F4F">
      <w:pPr>
        <w:autoSpaceDE w:val="0"/>
        <w:autoSpaceDN w:val="0"/>
        <w:adjustRightInd w:val="0"/>
        <w:jc w:val="both"/>
      </w:pPr>
    </w:p>
    <w:p w:rsidR="00F86F4F" w:rsidRPr="00F86F4F" w:rsidRDefault="00F86F4F" w:rsidP="00F86F4F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86F4F">
        <w:rPr>
          <w:rFonts w:ascii="Arial" w:hAnsi="Arial" w:cs="Arial"/>
          <w:color w:val="000000" w:themeColor="text1"/>
          <w:sz w:val="22"/>
          <w:szCs w:val="22"/>
        </w:rPr>
        <w:t xml:space="preserve">Projekt </w:t>
      </w:r>
      <w:r w:rsidR="00F42C94">
        <w:rPr>
          <w:rFonts w:ascii="Arial" w:hAnsi="Arial" w:cs="Arial"/>
          <w:color w:val="000000" w:themeColor="text1"/>
          <w:sz w:val="22"/>
          <w:szCs w:val="22"/>
        </w:rPr>
        <w:t>z</w:t>
      </w:r>
      <w:r w:rsidRPr="00F86F4F">
        <w:rPr>
          <w:rFonts w:ascii="Arial" w:hAnsi="Arial" w:cs="Arial"/>
          <w:color w:val="000000" w:themeColor="text1"/>
          <w:sz w:val="22"/>
          <w:szCs w:val="22"/>
        </w:rPr>
        <w:t xml:space="preserve">realizowany </w:t>
      </w:r>
      <w:r w:rsidRPr="00F86F4F">
        <w:rPr>
          <w:rFonts w:ascii="Arial" w:hAnsi="Arial" w:cs="Arial"/>
          <w:color w:val="000000"/>
          <w:sz w:val="22"/>
          <w:szCs w:val="22"/>
        </w:rPr>
        <w:t xml:space="preserve">w ramach poddziałania RPWM.07.02.02 Infrastruktura drogowa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</w:t>
      </w:r>
      <w:r w:rsidRPr="00F86F4F">
        <w:rPr>
          <w:rFonts w:ascii="Arial" w:hAnsi="Arial" w:cs="Arial"/>
          <w:color w:val="000000"/>
          <w:sz w:val="22"/>
          <w:szCs w:val="22"/>
        </w:rPr>
        <w:t xml:space="preserve">w miejskim obszarze funkcjonalnym Elbląga – ZIT bis Regionalnego Programu Operacyjnego Województwa Warmińsko-Mazurskiego na lata 2014–2020 (RPO </w:t>
      </w:r>
      <w:proofErr w:type="spellStart"/>
      <w:r w:rsidRPr="00F86F4F">
        <w:rPr>
          <w:rFonts w:ascii="Arial" w:hAnsi="Arial" w:cs="Arial"/>
          <w:color w:val="000000"/>
          <w:sz w:val="22"/>
          <w:szCs w:val="22"/>
        </w:rPr>
        <w:t>WiM</w:t>
      </w:r>
      <w:proofErr w:type="spellEnd"/>
      <w:r w:rsidRPr="00F86F4F">
        <w:rPr>
          <w:rFonts w:ascii="Arial" w:hAnsi="Arial" w:cs="Arial"/>
          <w:color w:val="000000"/>
          <w:sz w:val="22"/>
          <w:szCs w:val="22"/>
        </w:rPr>
        <w:t>).</w:t>
      </w:r>
    </w:p>
    <w:p w:rsidR="00606DDE" w:rsidRDefault="00606DDE" w:rsidP="00606DDE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</w:p>
    <w:p w:rsidR="00F86F4F" w:rsidRPr="00F86F4F" w:rsidRDefault="00F42C94" w:rsidP="00606DDE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</w:t>
      </w:r>
      <w:r w:rsidR="00933015">
        <w:rPr>
          <w:rFonts w:ascii="Arial" w:hAnsi="Arial" w:cs="Arial"/>
          <w:color w:val="000000" w:themeColor="text1"/>
          <w:sz w:val="22"/>
          <w:szCs w:val="22"/>
        </w:rPr>
        <w:t>ermin</w:t>
      </w:r>
      <w:r w:rsidR="00F86F4F">
        <w:rPr>
          <w:rFonts w:ascii="Arial" w:hAnsi="Arial" w:cs="Arial"/>
          <w:color w:val="000000" w:themeColor="text1"/>
          <w:sz w:val="22"/>
          <w:szCs w:val="22"/>
        </w:rPr>
        <w:t xml:space="preserve"> realizacji: 201</w:t>
      </w:r>
      <w:r w:rsidR="00C54113">
        <w:rPr>
          <w:rFonts w:ascii="Arial" w:hAnsi="Arial" w:cs="Arial"/>
          <w:color w:val="000000" w:themeColor="text1"/>
          <w:sz w:val="22"/>
          <w:szCs w:val="22"/>
        </w:rPr>
        <w:t>9</w:t>
      </w:r>
      <w:r w:rsidR="00F86F4F">
        <w:rPr>
          <w:rFonts w:ascii="Arial" w:hAnsi="Arial" w:cs="Arial"/>
          <w:color w:val="000000" w:themeColor="text1"/>
          <w:sz w:val="22"/>
          <w:szCs w:val="22"/>
        </w:rPr>
        <w:t>-20</w:t>
      </w:r>
      <w:r w:rsidR="00C54113">
        <w:rPr>
          <w:rFonts w:ascii="Arial" w:hAnsi="Arial" w:cs="Arial"/>
          <w:color w:val="000000" w:themeColor="text1"/>
          <w:sz w:val="22"/>
          <w:szCs w:val="22"/>
        </w:rPr>
        <w:t>20</w:t>
      </w:r>
      <w:r w:rsidR="00933015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</w:p>
    <w:p w:rsidR="00F86F4F" w:rsidRDefault="00F86F4F" w:rsidP="00606DDE">
      <w:pPr>
        <w:spacing w:after="120"/>
        <w:rPr>
          <w:rFonts w:ascii="Arial" w:hAnsi="Arial" w:cs="Arial"/>
          <w:color w:val="000000" w:themeColor="text1"/>
        </w:rPr>
      </w:pPr>
    </w:p>
    <w:tbl>
      <w:tblPr>
        <w:tblW w:w="4537" w:type="dxa"/>
        <w:jc w:val="center"/>
        <w:tblInd w:w="354" w:type="dxa"/>
        <w:tblCellMar>
          <w:left w:w="70" w:type="dxa"/>
          <w:right w:w="70" w:type="dxa"/>
        </w:tblCellMar>
        <w:tblLook w:val="04A0"/>
      </w:tblPr>
      <w:tblGrid>
        <w:gridCol w:w="756"/>
        <w:gridCol w:w="3781"/>
      </w:tblGrid>
      <w:tr w:rsidR="00986DC7" w:rsidRPr="00C14403" w:rsidTr="00F42C94">
        <w:trPr>
          <w:trHeight w:val="276"/>
          <w:jc w:val="center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DC7" w:rsidRPr="00C14403" w:rsidRDefault="00986DC7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Lp.</w:t>
            </w:r>
          </w:p>
        </w:tc>
        <w:tc>
          <w:tcPr>
            <w:tcW w:w="3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DC7" w:rsidRPr="00C14403" w:rsidRDefault="00986DC7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</w:rPr>
              <w:t>Kategorie kosztu</w:t>
            </w:r>
          </w:p>
        </w:tc>
      </w:tr>
      <w:tr w:rsidR="00986DC7" w:rsidRPr="00C14403" w:rsidTr="00F42C94">
        <w:trPr>
          <w:trHeight w:val="276"/>
          <w:jc w:val="center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DC7" w:rsidRPr="00C14403" w:rsidRDefault="00986DC7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</w:p>
        </w:tc>
        <w:tc>
          <w:tcPr>
            <w:tcW w:w="37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6DC7" w:rsidRPr="00C14403" w:rsidRDefault="00986DC7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</w:rPr>
            </w:pPr>
          </w:p>
        </w:tc>
      </w:tr>
      <w:tr w:rsidR="00986DC7" w:rsidRPr="00C14403" w:rsidTr="00F42C94">
        <w:trPr>
          <w:trHeight w:val="456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DC7" w:rsidRPr="00C14403" w:rsidRDefault="00986DC7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DC7" w:rsidRPr="00C14403" w:rsidRDefault="00986DC7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Roboty budowlane</w:t>
            </w:r>
          </w:p>
        </w:tc>
      </w:tr>
      <w:tr w:rsidR="00986DC7" w:rsidRPr="00C14403" w:rsidTr="00F42C94">
        <w:trPr>
          <w:trHeight w:val="391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DC7" w:rsidRPr="00C14403" w:rsidRDefault="00986DC7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DC7" w:rsidRPr="00C14403" w:rsidRDefault="00986DC7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Nadzór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 xml:space="preserve"> w projekcie</w:t>
            </w:r>
          </w:p>
        </w:tc>
      </w:tr>
      <w:tr w:rsidR="00986DC7" w:rsidRPr="00C14403" w:rsidTr="00F42C94">
        <w:trPr>
          <w:trHeight w:val="430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DC7" w:rsidRPr="00C14403" w:rsidRDefault="00986DC7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DC7" w:rsidRPr="00C14403" w:rsidRDefault="00986DC7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Studium wykonalności</w:t>
            </w:r>
          </w:p>
        </w:tc>
      </w:tr>
      <w:tr w:rsidR="00986DC7" w:rsidRPr="00C14403" w:rsidTr="00F42C94">
        <w:trPr>
          <w:trHeight w:val="443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DC7" w:rsidRPr="00C14403" w:rsidRDefault="00986DC7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DC7" w:rsidRPr="00C14403" w:rsidRDefault="00986DC7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Dokumentacja projektowa</w:t>
            </w:r>
          </w:p>
        </w:tc>
      </w:tr>
      <w:tr w:rsidR="00986DC7" w:rsidRPr="00C14403" w:rsidTr="00F42C94">
        <w:trPr>
          <w:trHeight w:val="456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DC7" w:rsidRPr="00C14403" w:rsidRDefault="00986DC7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DC7" w:rsidRPr="00C14403" w:rsidRDefault="00986DC7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Promocja projektu</w:t>
            </w:r>
          </w:p>
        </w:tc>
      </w:tr>
      <w:tr w:rsidR="00986DC7" w:rsidRPr="00C14403" w:rsidTr="00F42C94">
        <w:trPr>
          <w:trHeight w:val="664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DC7" w:rsidRPr="00C14403" w:rsidRDefault="00986DC7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DC7" w:rsidRPr="00C14403" w:rsidRDefault="00986DC7" w:rsidP="00C1440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14403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Wniosek aplikacyjny, załącznik OOŚ</w:t>
            </w:r>
          </w:p>
        </w:tc>
      </w:tr>
    </w:tbl>
    <w:p w:rsidR="0048131C" w:rsidRDefault="0048131C" w:rsidP="00606DDE">
      <w:pPr>
        <w:spacing w:after="120"/>
        <w:rPr>
          <w:rFonts w:ascii="Arial" w:hAnsi="Arial" w:cs="Arial"/>
          <w:color w:val="000000" w:themeColor="text1"/>
        </w:rPr>
      </w:pPr>
    </w:p>
    <w:p w:rsidR="0048131C" w:rsidRDefault="0048131C" w:rsidP="00606DDE">
      <w:pPr>
        <w:spacing w:after="120"/>
        <w:rPr>
          <w:rFonts w:ascii="Arial" w:hAnsi="Arial" w:cs="Arial"/>
          <w:color w:val="000000" w:themeColor="text1"/>
        </w:rPr>
      </w:pPr>
    </w:p>
    <w:p w:rsidR="00606DDE" w:rsidRPr="00933015" w:rsidRDefault="00606DDE" w:rsidP="00606DDE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933015">
        <w:rPr>
          <w:rFonts w:ascii="Arial" w:hAnsi="Arial" w:cs="Arial"/>
          <w:color w:val="000000" w:themeColor="text1"/>
          <w:sz w:val="22"/>
          <w:szCs w:val="22"/>
        </w:rPr>
        <w:t>Zakres robót:</w:t>
      </w:r>
    </w:p>
    <w:p w:rsidR="005A0F6C" w:rsidRPr="005A0F6C" w:rsidRDefault="005A0F6C" w:rsidP="00F422A4">
      <w:pPr>
        <w:pStyle w:val="Akapitzlist"/>
        <w:numPr>
          <w:ilvl w:val="0"/>
          <w:numId w:val="5"/>
        </w:numPr>
        <w:tabs>
          <w:tab w:val="left" w:pos="1074"/>
        </w:tabs>
        <w:suppressAutoHyphens w:val="0"/>
        <w:spacing w:beforeLines="80" w:afterLines="80" w:line="249" w:lineRule="auto"/>
        <w:ind w:left="284" w:hanging="284"/>
        <w:textAlignment w:val="auto"/>
        <w:rPr>
          <w:rFonts w:ascii="Arial" w:hAnsi="Arial" w:cs="Arial"/>
          <w:lang w:eastAsia="pl-PL"/>
        </w:rPr>
      </w:pPr>
      <w:r w:rsidRPr="005A0F6C">
        <w:rPr>
          <w:rFonts w:ascii="Arial" w:hAnsi="Arial" w:cs="Arial"/>
        </w:rPr>
        <w:t>rozbudow</w:t>
      </w:r>
      <w:r w:rsidR="00F42C94">
        <w:rPr>
          <w:rFonts w:ascii="Arial" w:hAnsi="Arial" w:cs="Arial"/>
        </w:rPr>
        <w:t>a</w:t>
      </w:r>
      <w:r w:rsidRPr="005A0F6C">
        <w:rPr>
          <w:rFonts w:ascii="Arial" w:hAnsi="Arial" w:cs="Arial"/>
        </w:rPr>
        <w:t xml:space="preserve"> i przebudow</w:t>
      </w:r>
      <w:r w:rsidR="00F42C94">
        <w:rPr>
          <w:rFonts w:ascii="Arial" w:hAnsi="Arial" w:cs="Arial"/>
        </w:rPr>
        <w:t>a</w:t>
      </w:r>
      <w:r w:rsidRPr="005A0F6C">
        <w:rPr>
          <w:rFonts w:ascii="Arial" w:hAnsi="Arial" w:cs="Arial"/>
        </w:rPr>
        <w:t xml:space="preserve"> drogi dł. 3,61 km o pow. 22200m2 z poszerzeniem jezdni do 6m, wzmocnieniem konstrukcji dla obciążenia ruchem KR3 o nośności 100kN i korektą geometrii trasy,</w:t>
      </w:r>
    </w:p>
    <w:p w:rsidR="005A0F6C" w:rsidRPr="005A0F6C" w:rsidRDefault="005A0F6C" w:rsidP="00F422A4">
      <w:pPr>
        <w:pStyle w:val="Akapitzlist"/>
        <w:numPr>
          <w:ilvl w:val="0"/>
          <w:numId w:val="5"/>
        </w:numPr>
        <w:tabs>
          <w:tab w:val="left" w:pos="1074"/>
        </w:tabs>
        <w:suppressAutoHyphens w:val="0"/>
        <w:spacing w:beforeLines="80" w:afterLines="80" w:line="249" w:lineRule="auto"/>
        <w:ind w:left="284" w:hanging="284"/>
        <w:textAlignment w:val="auto"/>
        <w:rPr>
          <w:rFonts w:ascii="Arial" w:hAnsi="Arial" w:cs="Arial"/>
        </w:rPr>
      </w:pPr>
      <w:r w:rsidRPr="005A0F6C">
        <w:rPr>
          <w:rFonts w:ascii="Arial" w:hAnsi="Arial" w:cs="Arial"/>
        </w:rPr>
        <w:t>budow</w:t>
      </w:r>
      <w:r w:rsidR="00F42C94">
        <w:rPr>
          <w:rFonts w:ascii="Arial" w:hAnsi="Arial" w:cs="Arial"/>
        </w:rPr>
        <w:t>a</w:t>
      </w:r>
      <w:r w:rsidRPr="005A0F6C">
        <w:rPr>
          <w:rFonts w:ascii="Arial" w:hAnsi="Arial" w:cs="Arial"/>
        </w:rPr>
        <w:t xml:space="preserve"> 1 zatoki autobusowej o pow. 125m2 i 125m2 miejsc parkingowych oraz 2000 m2 chodników,</w:t>
      </w:r>
    </w:p>
    <w:p w:rsidR="005A0F6C" w:rsidRPr="005A0F6C" w:rsidRDefault="005A0F6C" w:rsidP="00F422A4">
      <w:pPr>
        <w:pStyle w:val="Akapitzlist"/>
        <w:numPr>
          <w:ilvl w:val="0"/>
          <w:numId w:val="5"/>
        </w:numPr>
        <w:tabs>
          <w:tab w:val="left" w:pos="1074"/>
        </w:tabs>
        <w:suppressAutoHyphens w:val="0"/>
        <w:spacing w:beforeLines="80" w:afterLines="80" w:line="249" w:lineRule="auto"/>
        <w:ind w:left="284" w:hanging="284"/>
        <w:textAlignment w:val="auto"/>
        <w:rPr>
          <w:rFonts w:ascii="Arial" w:hAnsi="Arial" w:cs="Arial"/>
        </w:rPr>
      </w:pPr>
      <w:r w:rsidRPr="005A0F6C">
        <w:rPr>
          <w:rFonts w:ascii="Arial" w:hAnsi="Arial" w:cs="Arial"/>
        </w:rPr>
        <w:t>budow</w:t>
      </w:r>
      <w:r w:rsidR="00F42C94">
        <w:rPr>
          <w:rFonts w:ascii="Arial" w:hAnsi="Arial" w:cs="Arial"/>
        </w:rPr>
        <w:t>a</w:t>
      </w:r>
      <w:r w:rsidRPr="005A0F6C">
        <w:rPr>
          <w:rFonts w:ascii="Arial" w:hAnsi="Arial" w:cs="Arial"/>
        </w:rPr>
        <w:t xml:space="preserve"> oraz przebudow</w:t>
      </w:r>
      <w:r w:rsidR="00F42C94">
        <w:rPr>
          <w:rFonts w:ascii="Arial" w:hAnsi="Arial" w:cs="Arial"/>
        </w:rPr>
        <w:t>a</w:t>
      </w:r>
      <w:r w:rsidRPr="005A0F6C">
        <w:rPr>
          <w:rFonts w:ascii="Arial" w:hAnsi="Arial" w:cs="Arial"/>
        </w:rPr>
        <w:t xml:space="preserve"> zjazdów publicznych i indywidualnych (</w:t>
      </w:r>
      <w:r w:rsidR="00F42C94">
        <w:rPr>
          <w:rFonts w:ascii="Arial" w:hAnsi="Arial" w:cs="Arial"/>
        </w:rPr>
        <w:t>2197</w:t>
      </w:r>
      <w:r w:rsidRPr="005A0F6C">
        <w:rPr>
          <w:rFonts w:ascii="Arial" w:hAnsi="Arial" w:cs="Arial"/>
        </w:rPr>
        <w:t>m2 bitumicznych i </w:t>
      </w:r>
      <w:r w:rsidR="00F42C94" w:rsidRPr="00F42C94">
        <w:rPr>
          <w:rFonts w:ascii="Arial" w:hAnsi="Arial" w:cs="Arial"/>
        </w:rPr>
        <w:t>703,70</w:t>
      </w:r>
      <w:r w:rsidRPr="005A0F6C">
        <w:rPr>
          <w:rFonts w:ascii="Arial" w:hAnsi="Arial" w:cs="Arial"/>
        </w:rPr>
        <w:t>m2 z kostki brukowej),</w:t>
      </w:r>
    </w:p>
    <w:p w:rsidR="005A0F6C" w:rsidRPr="005A0F6C" w:rsidRDefault="005A0F6C" w:rsidP="00F422A4">
      <w:pPr>
        <w:pStyle w:val="Akapitzlist"/>
        <w:numPr>
          <w:ilvl w:val="0"/>
          <w:numId w:val="5"/>
        </w:numPr>
        <w:tabs>
          <w:tab w:val="left" w:pos="1074"/>
        </w:tabs>
        <w:suppressAutoHyphens w:val="0"/>
        <w:spacing w:beforeLines="80" w:afterLines="80" w:line="249" w:lineRule="auto"/>
        <w:ind w:left="284" w:hanging="284"/>
        <w:textAlignment w:val="auto"/>
        <w:rPr>
          <w:rFonts w:ascii="Arial" w:hAnsi="Arial" w:cs="Arial"/>
        </w:rPr>
      </w:pPr>
      <w:r w:rsidRPr="005A0F6C">
        <w:rPr>
          <w:rFonts w:ascii="Arial" w:hAnsi="Arial" w:cs="Arial"/>
        </w:rPr>
        <w:t>budow</w:t>
      </w:r>
      <w:r w:rsidR="00F42C94">
        <w:rPr>
          <w:rFonts w:ascii="Arial" w:hAnsi="Arial" w:cs="Arial"/>
        </w:rPr>
        <w:t>a</w:t>
      </w:r>
      <w:r w:rsidRPr="005A0F6C">
        <w:rPr>
          <w:rFonts w:ascii="Arial" w:hAnsi="Arial" w:cs="Arial"/>
        </w:rPr>
        <w:t xml:space="preserve"> 365m przepustów pod zjazdami oraz 25m pod koroną drogi,</w:t>
      </w:r>
    </w:p>
    <w:p w:rsidR="005A0F6C" w:rsidRPr="005A0F6C" w:rsidRDefault="005A0F6C" w:rsidP="00F422A4">
      <w:pPr>
        <w:pStyle w:val="Akapitzlist"/>
        <w:numPr>
          <w:ilvl w:val="0"/>
          <w:numId w:val="5"/>
        </w:numPr>
        <w:tabs>
          <w:tab w:val="left" w:pos="1074"/>
        </w:tabs>
        <w:suppressAutoHyphens w:val="0"/>
        <w:spacing w:beforeLines="80" w:afterLines="80" w:line="249" w:lineRule="auto"/>
        <w:ind w:left="284" w:hanging="284"/>
        <w:textAlignment w:val="auto"/>
        <w:rPr>
          <w:rFonts w:ascii="Arial" w:hAnsi="Arial" w:cs="Arial"/>
        </w:rPr>
      </w:pPr>
      <w:r w:rsidRPr="005A0F6C">
        <w:rPr>
          <w:rFonts w:ascii="Arial" w:hAnsi="Arial" w:cs="Arial"/>
        </w:rPr>
        <w:t>budow</w:t>
      </w:r>
      <w:r w:rsidR="00F42C94">
        <w:rPr>
          <w:rFonts w:ascii="Arial" w:hAnsi="Arial" w:cs="Arial"/>
        </w:rPr>
        <w:t>a</w:t>
      </w:r>
      <w:r w:rsidRPr="005A0F6C">
        <w:rPr>
          <w:rFonts w:ascii="Arial" w:hAnsi="Arial" w:cs="Arial"/>
        </w:rPr>
        <w:t xml:space="preserve"> w ramach odwodnienia, sieci kanalizacji deszczowej Ø315 – 330,5 m i Ø250 - 383,5m w miejscowości Przezmark oraz odtworzenie lub remont rowów spławnych bądź </w:t>
      </w:r>
      <w:proofErr w:type="spellStart"/>
      <w:r w:rsidRPr="005A0F6C">
        <w:rPr>
          <w:rFonts w:ascii="Arial" w:hAnsi="Arial" w:cs="Arial"/>
        </w:rPr>
        <w:t>rozsączająco</w:t>
      </w:r>
      <w:proofErr w:type="spellEnd"/>
      <w:r w:rsidRPr="005A0F6C">
        <w:rPr>
          <w:rFonts w:ascii="Arial" w:hAnsi="Arial" w:cs="Arial"/>
        </w:rPr>
        <w:t xml:space="preserve"> – odparowujących na całym odcinku,</w:t>
      </w:r>
    </w:p>
    <w:p w:rsidR="005A0F6C" w:rsidRPr="005A0F6C" w:rsidRDefault="005A0F6C" w:rsidP="00F422A4">
      <w:pPr>
        <w:pStyle w:val="Akapitzlist"/>
        <w:numPr>
          <w:ilvl w:val="0"/>
          <w:numId w:val="5"/>
        </w:numPr>
        <w:tabs>
          <w:tab w:val="left" w:pos="1074"/>
        </w:tabs>
        <w:suppressAutoHyphens w:val="0"/>
        <w:spacing w:beforeLines="80" w:afterLines="80" w:line="249" w:lineRule="auto"/>
        <w:ind w:left="284" w:hanging="284"/>
        <w:textAlignment w:val="auto"/>
        <w:rPr>
          <w:rFonts w:ascii="Arial" w:hAnsi="Arial" w:cs="Arial"/>
        </w:rPr>
      </w:pPr>
      <w:r w:rsidRPr="005A0F6C">
        <w:rPr>
          <w:rFonts w:ascii="Arial" w:hAnsi="Arial" w:cs="Arial"/>
        </w:rPr>
        <w:lastRenderedPageBreak/>
        <w:t>budow</w:t>
      </w:r>
      <w:r w:rsidR="00F42C94">
        <w:rPr>
          <w:rFonts w:ascii="Arial" w:hAnsi="Arial" w:cs="Arial"/>
        </w:rPr>
        <w:t>a</w:t>
      </w:r>
      <w:r w:rsidRPr="005A0F6C">
        <w:rPr>
          <w:rFonts w:ascii="Arial" w:hAnsi="Arial" w:cs="Arial"/>
        </w:rPr>
        <w:t xml:space="preserve"> 6 </w:t>
      </w:r>
      <w:proofErr w:type="spellStart"/>
      <w:r w:rsidRPr="005A0F6C">
        <w:rPr>
          <w:rFonts w:ascii="Arial" w:hAnsi="Arial" w:cs="Arial"/>
        </w:rPr>
        <w:t>kpl</w:t>
      </w:r>
      <w:proofErr w:type="spellEnd"/>
      <w:r w:rsidRPr="005A0F6C">
        <w:rPr>
          <w:rFonts w:ascii="Arial" w:hAnsi="Arial" w:cs="Arial"/>
        </w:rPr>
        <w:t xml:space="preserve"> doświetlenia (przejść dla pieszych oraz zatoki autobusowej),</w:t>
      </w:r>
    </w:p>
    <w:p w:rsidR="005A0F6C" w:rsidRPr="005A0F6C" w:rsidRDefault="005A0F6C" w:rsidP="00F422A4">
      <w:pPr>
        <w:pStyle w:val="Akapitzlist"/>
        <w:numPr>
          <w:ilvl w:val="0"/>
          <w:numId w:val="5"/>
        </w:numPr>
        <w:tabs>
          <w:tab w:val="left" w:pos="1074"/>
        </w:tabs>
        <w:suppressAutoHyphens w:val="0"/>
        <w:spacing w:beforeLines="80" w:afterLines="80" w:line="249" w:lineRule="auto"/>
        <w:ind w:left="284" w:hanging="284"/>
        <w:textAlignment w:val="auto"/>
        <w:rPr>
          <w:rFonts w:ascii="Arial" w:hAnsi="Arial" w:cs="Arial"/>
        </w:rPr>
      </w:pPr>
      <w:r w:rsidRPr="005A0F6C">
        <w:rPr>
          <w:rFonts w:ascii="Arial" w:hAnsi="Arial" w:cs="Arial"/>
        </w:rPr>
        <w:t>wykonanie 820m2 oznakowania poziom. i 74 szt. nowego oznakowania pionowego drogi,</w:t>
      </w:r>
    </w:p>
    <w:p w:rsidR="005A0F6C" w:rsidRPr="005A0F6C" w:rsidRDefault="005A0F6C" w:rsidP="00F422A4">
      <w:pPr>
        <w:pStyle w:val="Akapitzlist"/>
        <w:numPr>
          <w:ilvl w:val="0"/>
          <w:numId w:val="5"/>
        </w:numPr>
        <w:tabs>
          <w:tab w:val="left" w:pos="1074"/>
        </w:tabs>
        <w:suppressAutoHyphens w:val="0"/>
        <w:spacing w:beforeLines="80" w:afterLines="80" w:line="249" w:lineRule="auto"/>
        <w:ind w:left="284" w:hanging="284"/>
        <w:textAlignment w:val="auto"/>
        <w:rPr>
          <w:rFonts w:ascii="Arial" w:hAnsi="Arial" w:cs="Arial"/>
        </w:rPr>
      </w:pPr>
      <w:r w:rsidRPr="005A0F6C">
        <w:rPr>
          <w:rFonts w:ascii="Arial" w:hAnsi="Arial" w:cs="Arial"/>
        </w:rPr>
        <w:t>wykonanie poboczy o pow. 5400m2,</w:t>
      </w:r>
    </w:p>
    <w:p w:rsidR="005A0F6C" w:rsidRPr="005A0F6C" w:rsidRDefault="005A0F6C" w:rsidP="00F422A4">
      <w:pPr>
        <w:pStyle w:val="Akapitzlist"/>
        <w:numPr>
          <w:ilvl w:val="0"/>
          <w:numId w:val="5"/>
        </w:numPr>
        <w:tabs>
          <w:tab w:val="left" w:pos="1074"/>
        </w:tabs>
        <w:suppressAutoHyphens w:val="0"/>
        <w:spacing w:beforeLines="80" w:afterLines="80" w:line="249" w:lineRule="auto"/>
        <w:ind w:left="284" w:hanging="284"/>
        <w:textAlignment w:val="auto"/>
        <w:rPr>
          <w:rFonts w:ascii="Arial" w:hAnsi="Arial" w:cs="Arial"/>
        </w:rPr>
      </w:pPr>
      <w:r w:rsidRPr="005A0F6C">
        <w:rPr>
          <w:rFonts w:ascii="Arial" w:hAnsi="Arial" w:cs="Arial"/>
        </w:rPr>
        <w:t xml:space="preserve">wykonanie 65m barier </w:t>
      </w:r>
      <w:proofErr w:type="spellStart"/>
      <w:r w:rsidRPr="005A0F6C">
        <w:rPr>
          <w:rFonts w:ascii="Arial" w:hAnsi="Arial" w:cs="Arial"/>
        </w:rPr>
        <w:t>wygrodzeniowych</w:t>
      </w:r>
      <w:proofErr w:type="spellEnd"/>
      <w:r w:rsidRPr="005A0F6C">
        <w:rPr>
          <w:rFonts w:ascii="Arial" w:hAnsi="Arial" w:cs="Arial"/>
        </w:rPr>
        <w:t>.</w:t>
      </w:r>
    </w:p>
    <w:p w:rsidR="005A0F6C" w:rsidRPr="005A0F6C" w:rsidRDefault="005A0F6C" w:rsidP="00F422A4">
      <w:pPr>
        <w:pStyle w:val="Akapitzlist"/>
        <w:numPr>
          <w:ilvl w:val="0"/>
          <w:numId w:val="5"/>
        </w:numPr>
        <w:tabs>
          <w:tab w:val="left" w:pos="1074"/>
        </w:tabs>
        <w:suppressAutoHyphens w:val="0"/>
        <w:spacing w:beforeLines="80" w:afterLines="80" w:line="249" w:lineRule="auto"/>
        <w:ind w:left="284" w:hanging="284"/>
        <w:textAlignment w:val="auto"/>
        <w:rPr>
          <w:rFonts w:ascii="Arial" w:hAnsi="Arial" w:cs="Arial"/>
        </w:rPr>
      </w:pPr>
      <w:r w:rsidRPr="005A0F6C">
        <w:rPr>
          <w:rFonts w:ascii="Arial" w:hAnsi="Arial" w:cs="Arial"/>
        </w:rPr>
        <w:t>wykonanie trawnika - konstrukcja warstwa ziemi urodzajnej o grub. 10cm.</w:t>
      </w:r>
    </w:p>
    <w:p w:rsidR="0048131C" w:rsidRDefault="0048131C" w:rsidP="0048131C"/>
    <w:p w:rsidR="0048131C" w:rsidRPr="0048131C" w:rsidRDefault="0048131C" w:rsidP="005A0F6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Główny</w:t>
      </w:r>
      <w:r w:rsidR="00F42C94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cel</w:t>
      </w: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projektu </w:t>
      </w:r>
      <w:r w:rsidR="00F42C94">
        <w:rPr>
          <w:rFonts w:ascii="Arial" w:eastAsiaTheme="minorHAnsi" w:hAnsi="Arial" w:cs="Arial"/>
          <w:kern w:val="0"/>
          <w:sz w:val="22"/>
          <w:szCs w:val="22"/>
          <w:lang w:eastAsia="en-US"/>
        </w:rPr>
        <w:t>to</w:t>
      </w: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  <w:r w:rsidR="005A0F6C" w:rsidRPr="005A0F6C">
        <w:rPr>
          <w:rFonts w:ascii="Arial" w:eastAsiaTheme="minorHAnsi" w:hAnsi="Arial" w:cs="Arial"/>
          <w:kern w:val="0"/>
          <w:sz w:val="22"/>
          <w:szCs w:val="22"/>
          <w:lang w:eastAsia="en-US"/>
        </w:rPr>
        <w:t>rozbudowa drogi powiatowej nr 1140N DW 509 - Wilkowo- Sierpin –</w:t>
      </w:r>
      <w:r w:rsidR="005A0F6C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Przezmark – Komorowo </w:t>
      </w:r>
      <w:r w:rsidR="005A0F6C" w:rsidRPr="005A0F6C">
        <w:rPr>
          <w:rFonts w:ascii="Arial" w:eastAsiaTheme="minorHAnsi" w:hAnsi="Arial" w:cs="Arial"/>
          <w:kern w:val="0"/>
          <w:sz w:val="22"/>
          <w:szCs w:val="22"/>
          <w:lang w:eastAsia="en-US"/>
        </w:rPr>
        <w:t>Żuławskie - Nowa Pilona, na odcinku Komorowo Żuławskie - Przezmark</w:t>
      </w: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.</w:t>
      </w: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Cele szczegółowe projektu:</w:t>
      </w: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1. uzyskanie dogodnego, nowego jakościowo i o większej przepustowości połączenia drogowego drogi powiatowej nr 1140N;</w:t>
      </w: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2. zwiększenie bezpieczeństwa;</w:t>
      </w: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3. zwiększenie trwałości konstrukcji jezdni;</w:t>
      </w: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4. ujednolicenie przekroju drogi;</w:t>
      </w: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5. poprawa warunków pieszych,</w:t>
      </w: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6. poprawa warunków odwodnienia;</w:t>
      </w: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7. skrócenie czasu przejazdu;</w:t>
      </w: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8. polepszenie warunków ruchu i stanu bezpieczeństwa ruchu;</w:t>
      </w: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9. zwiększenie dostępności poszczególnych miejscowości do dużych miast regionu;</w:t>
      </w: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10. wzmocnienie konkurencyjności regionu;</w:t>
      </w: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11. sprzyjanie rozwojowi gospodarczemu w perspektywie wieloletniej, a także spójności ekonomicznej, społecznej oraz terytorialnej;</w:t>
      </w:r>
    </w:p>
    <w:p w:rsidR="00606DDE" w:rsidRDefault="0048131C" w:rsidP="0048131C">
      <w:pPr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12. zapewnienia realizacji zrównoważonego, harmonijnego oraz trwałego rozwoju regionu.</w:t>
      </w:r>
    </w:p>
    <w:p w:rsidR="0048131C" w:rsidRDefault="0048131C" w:rsidP="0048131C">
      <w:pPr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48131C" w:rsidRDefault="0048131C" w:rsidP="0048131C">
      <w:pPr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Projekt wpisuje się także w oczekiwane w ramach RPO </w:t>
      </w:r>
      <w:proofErr w:type="spellStart"/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WiM</w:t>
      </w:r>
      <w:proofErr w:type="spellEnd"/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2014-2020 efekty, które można wyrazić wskaźnikami produktu </w:t>
      </w:r>
      <w:r w:rsidR="00C14403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i rezultatu, </w:t>
      </w: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zgodnymi z </w:t>
      </w:r>
      <w:proofErr w:type="spellStart"/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SzOOP</w:t>
      </w:r>
      <w:proofErr w:type="spellEnd"/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7 osi priorytetowej - Infrastruktura transportowa, Regionalnego Programu Operacyjnego Województwa Warmiń</w:t>
      </w:r>
      <w:r w:rsidR="00C14403">
        <w:rPr>
          <w:rFonts w:ascii="Arial" w:eastAsiaTheme="minorHAnsi" w:hAnsi="Arial" w:cs="Arial"/>
          <w:kern w:val="0"/>
          <w:sz w:val="22"/>
          <w:szCs w:val="22"/>
          <w:lang w:eastAsia="en-US"/>
        </w:rPr>
        <w:t>sko-</w:t>
      </w: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Mazurskiego na lata 2014-2020:</w:t>
      </w: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u w:val="single"/>
          <w:lang w:eastAsia="en-US"/>
        </w:rPr>
        <w:t>Produkty Realizacji Projektu</w:t>
      </w: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:</w:t>
      </w: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1. długość przebudowanych dróg powiatowych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: </w:t>
      </w:r>
      <w:r w:rsidR="005922D6">
        <w:rPr>
          <w:rFonts w:ascii="Arial" w:eastAsiaTheme="minorHAnsi" w:hAnsi="Arial" w:cs="Arial"/>
          <w:kern w:val="0"/>
          <w:sz w:val="22"/>
          <w:szCs w:val="22"/>
          <w:lang w:eastAsia="en-US"/>
        </w:rPr>
        <w:t>3,11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>km</w:t>
      </w: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2. długość wybudowanych dróg powiatowych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:    </w:t>
      </w:r>
      <w:r w:rsidR="005922D6">
        <w:rPr>
          <w:rFonts w:ascii="Arial" w:eastAsiaTheme="minorHAnsi" w:hAnsi="Arial" w:cs="Arial"/>
          <w:kern w:val="0"/>
          <w:sz w:val="22"/>
          <w:szCs w:val="22"/>
          <w:lang w:eastAsia="en-US"/>
        </w:rPr>
        <w:t>0,50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>km</w:t>
      </w: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3. Liczba projektów w zakresie poprawy bezpieczeństwa uczestników ruchu drogowego, kolejowego, morskiego i śródlądowego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>: 1 szt.</w:t>
      </w:r>
    </w:p>
    <w:p w:rsidR="0048131C" w:rsidRP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u w:val="single"/>
          <w:lang w:eastAsia="en-US"/>
        </w:rPr>
        <w:t>Rezultaty Realizacji Projektu</w:t>
      </w: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:</w:t>
      </w:r>
    </w:p>
    <w:p w:rsidR="0048131C" w:rsidRDefault="0048131C" w:rsidP="004813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48131C">
        <w:rPr>
          <w:rFonts w:ascii="Arial" w:eastAsiaTheme="minorHAnsi" w:hAnsi="Arial" w:cs="Arial"/>
          <w:kern w:val="0"/>
          <w:sz w:val="22"/>
          <w:szCs w:val="22"/>
          <w:lang w:eastAsia="en-US"/>
        </w:rPr>
        <w:t>1.skró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cenie czasu przejazdu: </w:t>
      </w:r>
      <w:r w:rsidR="005922D6" w:rsidRPr="005922D6">
        <w:rPr>
          <w:rFonts w:ascii="Arial" w:eastAsiaTheme="minorHAnsi" w:hAnsi="Arial" w:cs="Arial"/>
          <w:kern w:val="0"/>
          <w:sz w:val="22"/>
          <w:szCs w:val="22"/>
          <w:lang w:eastAsia="en-US"/>
        </w:rPr>
        <w:t>401242.20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>min.</w:t>
      </w:r>
    </w:p>
    <w:p w:rsidR="0048131C" w:rsidRPr="0048131C" w:rsidRDefault="0048131C" w:rsidP="0048131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48131C" w:rsidRPr="0048131C" w:rsidRDefault="0048131C" w:rsidP="0048131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48131C" w:rsidRPr="0048131C" w:rsidRDefault="0048131C" w:rsidP="0048131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48131C" w:rsidRPr="0048131C" w:rsidRDefault="0048131C" w:rsidP="0048131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48131C" w:rsidRPr="0048131C" w:rsidRDefault="0048131C" w:rsidP="0048131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48131C" w:rsidRPr="0048131C" w:rsidRDefault="0048131C" w:rsidP="0048131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48131C" w:rsidRPr="0048131C" w:rsidRDefault="0048131C" w:rsidP="0048131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48131C" w:rsidRPr="0048131C" w:rsidRDefault="0048131C" w:rsidP="0048131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48131C" w:rsidRPr="0048131C" w:rsidRDefault="005B2EE1" w:rsidP="0048131C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noProof/>
          <w:sz w:val="22"/>
          <w:szCs w:val="22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148590</wp:posOffset>
            </wp:positionV>
            <wp:extent cx="6111875" cy="600075"/>
            <wp:effectExtent l="19050" t="0" r="3175" b="0"/>
            <wp:wrapSquare wrapText="largest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05" t="-1059" r="-105" b="-1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8131C" w:rsidRPr="0048131C" w:rsidSect="00C1440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8CA43E"/>
    <w:lvl w:ilvl="0">
      <w:numFmt w:val="bullet"/>
      <w:lvlText w:val="*"/>
      <w:lvlJc w:val="left"/>
    </w:lvl>
  </w:abstractNum>
  <w:abstractNum w:abstractNumId="1">
    <w:nsid w:val="1E606E42"/>
    <w:multiLevelType w:val="hybridMultilevel"/>
    <w:tmpl w:val="6224841A"/>
    <w:lvl w:ilvl="0" w:tplc="A6F6CE48">
      <w:start w:val="65535"/>
      <w:numFmt w:val="bullet"/>
      <w:lvlText w:val="-"/>
      <w:lvlJc w:val="left"/>
      <w:pPr>
        <w:ind w:left="0" w:firstLine="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D2536"/>
    <w:multiLevelType w:val="multilevel"/>
    <w:tmpl w:val="A456F3DA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50A51409"/>
    <w:multiLevelType w:val="hybridMultilevel"/>
    <w:tmpl w:val="A98E2956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>
    <w:nsid w:val="74430F46"/>
    <w:multiLevelType w:val="multilevel"/>
    <w:tmpl w:val="63CABBA8"/>
    <w:lvl w:ilvl="0">
      <w:numFmt w:val="bullet"/>
      <w:lvlText w:val="-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3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6DDE"/>
    <w:rsid w:val="0000732D"/>
    <w:rsid w:val="0006280D"/>
    <w:rsid w:val="00110020"/>
    <w:rsid w:val="00142054"/>
    <w:rsid w:val="00236F98"/>
    <w:rsid w:val="00270E69"/>
    <w:rsid w:val="003306EA"/>
    <w:rsid w:val="00382D8C"/>
    <w:rsid w:val="0048131C"/>
    <w:rsid w:val="00490286"/>
    <w:rsid w:val="004C6725"/>
    <w:rsid w:val="004E051A"/>
    <w:rsid w:val="005648AC"/>
    <w:rsid w:val="005922D6"/>
    <w:rsid w:val="005A0F6C"/>
    <w:rsid w:val="005B2EE1"/>
    <w:rsid w:val="00606DDE"/>
    <w:rsid w:val="00701676"/>
    <w:rsid w:val="00793839"/>
    <w:rsid w:val="00871150"/>
    <w:rsid w:val="008F1717"/>
    <w:rsid w:val="00902578"/>
    <w:rsid w:val="00916FF0"/>
    <w:rsid w:val="00933015"/>
    <w:rsid w:val="0093679B"/>
    <w:rsid w:val="00986DC7"/>
    <w:rsid w:val="00A14B9B"/>
    <w:rsid w:val="00A84C33"/>
    <w:rsid w:val="00B207A4"/>
    <w:rsid w:val="00C14403"/>
    <w:rsid w:val="00C207E3"/>
    <w:rsid w:val="00C54113"/>
    <w:rsid w:val="00DA07AE"/>
    <w:rsid w:val="00E911A8"/>
    <w:rsid w:val="00F422A4"/>
    <w:rsid w:val="00F42C94"/>
    <w:rsid w:val="00F53EE3"/>
    <w:rsid w:val="00F55C75"/>
    <w:rsid w:val="00F86F4F"/>
    <w:rsid w:val="00FB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DD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71150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06DDE"/>
    <w:rPr>
      <w:rFonts w:cs="Calibri"/>
      <w:color w:val="00000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606DDE"/>
    <w:pPr>
      <w:widowControl/>
      <w:spacing w:before="60"/>
      <w:contextualSpacing/>
      <w:jc w:val="both"/>
      <w:textAlignment w:val="baseline"/>
    </w:pPr>
    <w:rPr>
      <w:rFonts w:asciiTheme="minorHAnsi" w:eastAsiaTheme="minorHAnsi" w:hAnsiTheme="minorHAnsi" w:cs="Calibri"/>
      <w:color w:val="000000"/>
      <w:kern w:val="0"/>
      <w:sz w:val="22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7115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m.kramek</cp:lastModifiedBy>
  <cp:revision>11</cp:revision>
  <cp:lastPrinted>2018-06-29T06:57:00Z</cp:lastPrinted>
  <dcterms:created xsi:type="dcterms:W3CDTF">2020-01-31T12:15:00Z</dcterms:created>
  <dcterms:modified xsi:type="dcterms:W3CDTF">2021-01-25T11:16:00Z</dcterms:modified>
</cp:coreProperties>
</file>