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9" w:rsidRPr="000F1CC0" w:rsidRDefault="00887029" w:rsidP="00D57083">
      <w:pPr>
        <w:jc w:val="center"/>
        <w:rPr>
          <w:b/>
        </w:rPr>
      </w:pPr>
      <w:r w:rsidRPr="000F1CC0">
        <w:rPr>
          <w:b/>
        </w:rPr>
        <w:t>OPIS PRZEDMIOTU ZAMÓWIENIA</w:t>
      </w:r>
    </w:p>
    <w:p w:rsidR="00887029" w:rsidRPr="000F1CC0" w:rsidRDefault="00887029" w:rsidP="00887029">
      <w:pPr>
        <w:rPr>
          <w:b/>
        </w:rPr>
      </w:pPr>
      <w:r w:rsidRPr="000F1CC0">
        <w:rPr>
          <w:b/>
        </w:rPr>
        <w:t xml:space="preserve"> I. Informacje ogólne </w:t>
      </w:r>
    </w:p>
    <w:p w:rsidR="00887029" w:rsidRPr="00C41A65" w:rsidRDefault="00887029" w:rsidP="0088702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F1CC0">
        <w:t xml:space="preserve">Przedmiotem niniejszego zamówienia jest </w:t>
      </w:r>
      <w:r w:rsidRPr="00C41A65">
        <w:rPr>
          <w:b/>
        </w:rPr>
        <w:t>Opracowanie dokumentacji projektowej</w:t>
      </w:r>
      <w:r w:rsidRPr="00C41A65">
        <w:rPr>
          <w:rFonts w:cs="Calibri,BoldItalic"/>
          <w:b/>
          <w:bCs/>
          <w:iCs/>
        </w:rPr>
        <w:t xml:space="preserve"> zadania pn. </w:t>
      </w:r>
      <w:r w:rsidRPr="00C41A65">
        <w:rPr>
          <w:rFonts w:cs="Arial"/>
          <w:b/>
          <w:bCs/>
        </w:rPr>
        <w:t>"Przebudowa drogi powiatowej nr 1135N DW504 Milejewo – Kamiennik Wielki – Pomorska Wieś (DW509), na odcinku od km 0+361 do 5+500”</w:t>
      </w:r>
    </w:p>
    <w:p w:rsidR="000F1CC0" w:rsidRDefault="000F1CC0" w:rsidP="00887029">
      <w:pPr>
        <w:rPr>
          <w:b/>
        </w:rPr>
      </w:pPr>
    </w:p>
    <w:p w:rsidR="00C41A65" w:rsidRPr="00C41A65" w:rsidRDefault="00C41A65" w:rsidP="00887029">
      <w:pPr>
        <w:rPr>
          <w:u w:val="single"/>
        </w:rPr>
      </w:pPr>
      <w:r w:rsidRPr="00C41A65">
        <w:rPr>
          <w:u w:val="single"/>
        </w:rPr>
        <w:t>Dokumentacja ma posłużyć do uzyskania dofinansowania zadania w ramach Programu gminnej i powiatowej infrastruktury drogowej w 2018</w:t>
      </w:r>
      <w:bookmarkStart w:id="0" w:name="_GoBack"/>
      <w:bookmarkEnd w:id="0"/>
    </w:p>
    <w:p w:rsidR="00887029" w:rsidRPr="000F1CC0" w:rsidRDefault="00887029" w:rsidP="00887029">
      <w:pPr>
        <w:rPr>
          <w:b/>
        </w:rPr>
      </w:pPr>
      <w:r w:rsidRPr="000F1CC0">
        <w:rPr>
          <w:b/>
        </w:rPr>
        <w:t xml:space="preserve">II. Zakres usług objętych zamówieniem </w:t>
      </w:r>
    </w:p>
    <w:p w:rsidR="00887029" w:rsidRPr="000F1CC0" w:rsidRDefault="00887029" w:rsidP="000F1CC0">
      <w:pPr>
        <w:autoSpaceDE w:val="0"/>
        <w:autoSpaceDN w:val="0"/>
        <w:adjustRightInd w:val="0"/>
        <w:spacing w:after="0" w:line="240" w:lineRule="auto"/>
      </w:pPr>
      <w:r w:rsidRPr="000F1CC0">
        <w:t xml:space="preserve">Niniejszym zamówieniem objęto drogę powiatową nr </w:t>
      </w:r>
      <w:r w:rsidR="000F1CC0" w:rsidRPr="000F1CC0">
        <w:rPr>
          <w:rFonts w:cs="Arial"/>
          <w:bCs/>
        </w:rPr>
        <w:t>1135N DW504 Milejewo – Kamiennik Wielki – Pomorska Wieś (DW509), na odcinku od km 0+361 do 5+500”</w:t>
      </w:r>
      <w:r w:rsidRPr="000F1CC0">
        <w:t>, gmina M</w:t>
      </w:r>
      <w:r w:rsidR="000F1CC0">
        <w:t>ilejewo</w:t>
      </w:r>
      <w:r w:rsidRPr="000F1CC0">
        <w:t xml:space="preserve">, powiat </w:t>
      </w:r>
      <w:r w:rsidR="000F1CC0">
        <w:t>elbląski</w:t>
      </w:r>
      <w:r w:rsidRPr="000F1CC0">
        <w:t>, województwo w</w:t>
      </w:r>
      <w:r w:rsidR="000F1CC0">
        <w:t>armińsko - mazurskie</w:t>
      </w:r>
      <w:r w:rsidRPr="000F1CC0">
        <w:t xml:space="preserve">. </w:t>
      </w:r>
    </w:p>
    <w:p w:rsidR="00887029" w:rsidRPr="000F1CC0" w:rsidRDefault="00887029" w:rsidP="00887029">
      <w:r w:rsidRPr="000F1CC0">
        <w:t xml:space="preserve"> </w:t>
      </w:r>
    </w:p>
    <w:p w:rsidR="00887029" w:rsidRPr="000F1CC0" w:rsidRDefault="00887029" w:rsidP="00887029">
      <w:r w:rsidRPr="000F1CC0">
        <w:t xml:space="preserve">Początek opracowania należy przyjąć </w:t>
      </w:r>
      <w:r w:rsidR="000F1CC0">
        <w:t xml:space="preserve">od końca miejscowości Milejewo </w:t>
      </w:r>
      <w:r w:rsidRPr="000F1CC0">
        <w:t xml:space="preserve">w </w:t>
      </w:r>
      <w:r w:rsidR="000F1CC0">
        <w:t>km 0+361</w:t>
      </w:r>
      <w:r w:rsidRPr="000F1CC0">
        <w:t xml:space="preserve">, a koniec </w:t>
      </w:r>
      <w:r w:rsidR="000F1CC0">
        <w:t xml:space="preserve"> w km 5+500 za wjazdem na składnicę drewna </w:t>
      </w:r>
      <w:r w:rsidRPr="000F1CC0">
        <w:t xml:space="preserve">na </w:t>
      </w:r>
      <w:r w:rsidR="000F1CC0">
        <w:t>odcinku drogi pomiędzy Kamiennikiem Wielkim a Pomorską Wsią</w:t>
      </w:r>
      <w:r w:rsidRPr="000F1CC0">
        <w:t>, dł. odcinka około</w:t>
      </w:r>
      <w:r w:rsidR="000F1CC0">
        <w:t xml:space="preserve"> </w:t>
      </w:r>
      <w:r w:rsidRPr="000F1CC0">
        <w:t>5</w:t>
      </w:r>
      <w:r w:rsidR="000F1CC0">
        <w:t>,139</w:t>
      </w:r>
      <w:r w:rsidRPr="000F1CC0">
        <w:t xml:space="preserve"> km. </w:t>
      </w:r>
    </w:p>
    <w:p w:rsidR="00887029" w:rsidRPr="000F1CC0" w:rsidRDefault="00887029" w:rsidP="00887029">
      <w:r w:rsidRPr="000F1CC0">
        <w:t xml:space="preserve">Projekt należy opracować na aktualnej mapie do celów projektowania dróg w skali 1:500 oraz wykonać niezbędne pomiary uzupełniające (nowy pomiar wysokościowy oraz aktualność wszystkich bram i ogrodzeń, zjazdów z posesji oraz uzbrojenia terenu). Mapa powinna zostać wykonana w formie cyfrowej, której obiekty przedstawione są w formie obrazów wektorowych. Mapa powinna być wynikiem bezpośrednich pomiarów geodezyjnych oraz skartowanych szkiców z uzbrojeniem terenu. W przypadku braku szkiców  z uzbrojenia terenu w ośrodku geodezyjnym dopuszcza się digitalizację map analogowych.  </w:t>
      </w:r>
    </w:p>
    <w:p w:rsidR="00887029" w:rsidRPr="000F1CC0" w:rsidRDefault="00887029" w:rsidP="00887029">
      <w:r w:rsidRPr="000F1CC0">
        <w:t xml:space="preserve">W przypadku zmiany przepisów obowiązujących w dniu zawarcia umowy lub wejścia w życie nowych regulacji należy opracować poszczególne materiały i uzyskać decyzje według nowych unormowań. </w:t>
      </w:r>
    </w:p>
    <w:p w:rsidR="00887029" w:rsidRPr="000F1CC0" w:rsidRDefault="00887029" w:rsidP="00887029">
      <w:pPr>
        <w:rPr>
          <w:b/>
        </w:rPr>
      </w:pPr>
      <w:r w:rsidRPr="000F1CC0">
        <w:rPr>
          <w:b/>
        </w:rPr>
        <w:t xml:space="preserve">III. Sposób realizacji zamówienia </w:t>
      </w:r>
    </w:p>
    <w:p w:rsidR="000F1CC0" w:rsidRDefault="00887029" w:rsidP="00887029">
      <w:r w:rsidRPr="000F1CC0">
        <w:t xml:space="preserve">1. Zamawiający zleca wykonanie kompleksowej </w:t>
      </w:r>
      <w:proofErr w:type="spellStart"/>
      <w:r w:rsidRPr="000F1CC0">
        <w:t>pełnobranżowej</w:t>
      </w:r>
      <w:proofErr w:type="spellEnd"/>
      <w:r w:rsidRPr="000F1CC0">
        <w:t xml:space="preserve"> dokumentacji projektowej w celu podwyższenia parametrów technicznych i eksploatacyjnych istniejąc</w:t>
      </w:r>
      <w:r w:rsidR="000F1CC0">
        <w:t>ej</w:t>
      </w:r>
      <w:r w:rsidRPr="000F1CC0">
        <w:t xml:space="preserve"> dr</w:t>
      </w:r>
      <w:r w:rsidR="000F1CC0">
        <w:t>o</w:t>
      </w:r>
      <w:r w:rsidRPr="000F1CC0">
        <w:t>g</w:t>
      </w:r>
      <w:r w:rsidR="000F1CC0">
        <w:t>i</w:t>
      </w:r>
      <w:r w:rsidRPr="000F1CC0">
        <w:t xml:space="preserve"> powiatow</w:t>
      </w:r>
      <w:r w:rsidR="000F1CC0">
        <w:t>ej</w:t>
      </w:r>
      <w:r w:rsidRPr="000F1CC0">
        <w:t xml:space="preserve"> wraz z uzyskaniem dokumentów zezwalających na rozpoczęcie robót budowlanych: </w:t>
      </w:r>
    </w:p>
    <w:p w:rsidR="000F1CC0" w:rsidRDefault="00887029" w:rsidP="00887029">
      <w:r w:rsidRPr="000F1CC0">
        <w:t xml:space="preserve">- pozwolenie na budowę uzyskane na podstawie ustawy „Prawo budowlane” (Dz.U.2016.290 j.t. ze zm.), </w:t>
      </w:r>
    </w:p>
    <w:p w:rsidR="00C41A65" w:rsidRDefault="00887029" w:rsidP="00887029">
      <w:r w:rsidRPr="000F1CC0">
        <w:t xml:space="preserve">- zgłoszenia uzyskane na podstawie ustawy „Prawo budowlane” (Dz.U.2016.290 j.t. ze zm.). Zamawiający, </w:t>
      </w:r>
    </w:p>
    <w:p w:rsidR="005538BF" w:rsidRPr="003D46A2" w:rsidRDefault="00887029" w:rsidP="00887029">
      <w:r w:rsidRPr="003D46A2">
        <w:t xml:space="preserve">z uwagi na niejednolitą szerokość pasa drogowego oraz różne zagospodarowanie otoczenia pasa drogowego, zakłada możliwość uzyskania kilku dokumentów zezwalających na rozpoczęcie robót budowlanych. </w:t>
      </w:r>
    </w:p>
    <w:p w:rsidR="005538BF" w:rsidRDefault="00887029" w:rsidP="00887029">
      <w:r w:rsidRPr="000F1CC0">
        <w:t xml:space="preserve">2. Wykonawca zobowiązany będzie do: </w:t>
      </w:r>
    </w:p>
    <w:p w:rsidR="005538BF" w:rsidRDefault="00887029" w:rsidP="00887029">
      <w:r w:rsidRPr="000F1CC0">
        <w:lastRenderedPageBreak/>
        <w:t xml:space="preserve">a) złożenia minimum co 1 miesiąc w siedzibie Zamawiającego pisemnego sprawozdania z zaawansowania prac projektowych, od miesiąca następnego po podpisaniu umowy, b) udziału Głównego projektanta wraz z zespołem projektowym w comiesięcznych spotkaniach w siedzibie Zamawiającego dotyczących zaawansowania prac projektowych. Zamawiający zastrzega sobie możliwość niepisemnej rezygnacji z poszczególnych spotkań z zachowaniem obowiązku sporządzenia ww. sprawozdania. </w:t>
      </w:r>
    </w:p>
    <w:p w:rsidR="005538BF" w:rsidRDefault="00887029" w:rsidP="00887029">
      <w:r w:rsidRPr="000F1CC0">
        <w:t>3. Dokumentacja projektowa opracowana zostanie zgodnie z Rozporządzeniem Ministra Infrastruktury z dnia 2 września 2004r., w sprawie szczegółowego zakresu i formy dokumentacji projektowej, specyfikacji technicznych wykonania i odbioru robót budowlanych oraz programu funkcjonalnoużytkowego (Dz.U.2013.1129 j.t.).</w:t>
      </w:r>
    </w:p>
    <w:p w:rsidR="005538BF" w:rsidRDefault="00887029" w:rsidP="00887029">
      <w:r w:rsidRPr="000F1CC0">
        <w:t xml:space="preserve">4. W ciągu </w:t>
      </w:r>
      <w:r w:rsidR="005538BF">
        <w:t>7</w:t>
      </w:r>
      <w:r w:rsidRPr="000F1CC0">
        <w:t xml:space="preserve"> dni licząc od dnia podpisania umowy Wykonawca przedstawi Zamawiającemu harmonogram prac projektowych. </w:t>
      </w:r>
    </w:p>
    <w:p w:rsidR="005538BF" w:rsidRDefault="00887029" w:rsidP="00887029">
      <w:r w:rsidRPr="000F1CC0">
        <w:t xml:space="preserve">5. Wykonawca, dołączy do dokumentacji projektowej oświadczenie, że projekt jest wykonany zgodnie z umową, obowiązującymi przepisami </w:t>
      </w:r>
      <w:proofErr w:type="spellStart"/>
      <w:r w:rsidRPr="000F1CC0">
        <w:t>techniczno</w:t>
      </w:r>
      <w:proofErr w:type="spellEnd"/>
      <w:r w:rsidR="003D46A2">
        <w:t xml:space="preserve"> </w:t>
      </w:r>
      <w:r w:rsidRPr="000F1CC0">
        <w:t>–</w:t>
      </w:r>
      <w:r w:rsidR="003D46A2">
        <w:t xml:space="preserve"> </w:t>
      </w:r>
      <w:r w:rsidRPr="000F1CC0">
        <w:t xml:space="preserve">budowlanymi, normami i wytycznymi, i że został wykonany w stanie kompletnym z punktu widzenia celu, któremu ma służyć. </w:t>
      </w:r>
    </w:p>
    <w:p w:rsidR="005538BF" w:rsidRDefault="00887029" w:rsidP="00887029">
      <w:r w:rsidRPr="000F1CC0">
        <w:t>6. Wykonawca zobowiązany jest uzyskać wszystkie konieczne uzgodnienia, warunki i opinie (m. in. decyzję o środowiskowych uwarunkowaniach z raportem OŚ według potrzeb, decyzje na wycinkę drzew i krzewów, opinię Zespołu Koordynac</w:t>
      </w:r>
      <w:r w:rsidR="0009236D">
        <w:t>yjnego Powiatowego Ośrodka Dokumentacji Geodezyjnej i Kartograficznej Starostwa Powiatowego w Elblągu</w:t>
      </w:r>
      <w:r w:rsidRPr="000F1CC0">
        <w:t xml:space="preserve">, pozwolenie wodnoprawne, opinię geometrii drogi), w tym także Zamawiającego oraz zastosować narzucone w nich wymagania w rozwiązaniach projektowych w ramach opracowania.  </w:t>
      </w:r>
    </w:p>
    <w:p w:rsidR="005538BF" w:rsidRPr="005538BF" w:rsidRDefault="00887029" w:rsidP="00887029">
      <w:pPr>
        <w:rPr>
          <w:b/>
          <w:u w:val="single"/>
        </w:rPr>
      </w:pPr>
      <w:r w:rsidRPr="000F1CC0">
        <w:t>7</w:t>
      </w:r>
      <w:r w:rsidRPr="005538BF">
        <w:rPr>
          <w:b/>
          <w:u w:val="single"/>
        </w:rPr>
        <w:t xml:space="preserve">. Wykonawca zobowiązany jest do uzyskania zgody na odstępstwo od wymaganej szerokości pasa drogowego drogi powiatowej mniejszą od wymaganych 20m i innych według potrzeb.  </w:t>
      </w:r>
    </w:p>
    <w:p w:rsidR="005538BF" w:rsidRDefault="00887029" w:rsidP="00887029">
      <w:r w:rsidRPr="000F1CC0">
        <w:t xml:space="preserve">8. Wszystkie formułowane w imieniu Zamawiającego wnioski powinny uzyskać jego akceptację. </w:t>
      </w:r>
    </w:p>
    <w:p w:rsidR="00887029" w:rsidRPr="000F1CC0" w:rsidRDefault="00887029" w:rsidP="00887029">
      <w:r w:rsidRPr="000F1CC0">
        <w:t>9. Wykonawca uzgodni z Zamawiającym projekt koncepcyjny rozwiązań projektowych (plan sytuacyjny wraz z przekrojami normalnymi i zależnie od potrzeb analizą</w:t>
      </w:r>
      <w:r w:rsidR="005538BF">
        <w:t xml:space="preserve"> </w:t>
      </w:r>
      <w:r w:rsidRPr="000F1CC0">
        <w:t xml:space="preserve"> terenowo</w:t>
      </w:r>
      <w:r w:rsidR="005538BF">
        <w:t xml:space="preserve"> </w:t>
      </w:r>
      <w:r w:rsidRPr="000F1CC0">
        <w:t>-</w:t>
      </w:r>
      <w:r w:rsidR="005538BF">
        <w:t xml:space="preserve"> </w:t>
      </w:r>
      <w:r w:rsidRPr="000F1CC0">
        <w:t xml:space="preserve">prawną). Zaakceptowanie projektu koncepcyjnego przez Zamawiającego oraz uzyskanie pozytywnej oceny geometrii drogi przez Starostwo Powiatowe w </w:t>
      </w:r>
      <w:r w:rsidR="005538BF">
        <w:t xml:space="preserve">Elblągu </w:t>
      </w:r>
      <w:r w:rsidRPr="000F1CC0">
        <w:t xml:space="preserve">jest podstawą wykonywania dalszych prac projektowych.    </w:t>
      </w:r>
    </w:p>
    <w:p w:rsidR="005538BF" w:rsidRDefault="00887029" w:rsidP="00887029">
      <w:r w:rsidRPr="000F1CC0">
        <w:t xml:space="preserve">10. Dokumentacja projektowa powinna zawierać m.in.: </w:t>
      </w:r>
    </w:p>
    <w:p w:rsidR="005538BF" w:rsidRDefault="00887029" w:rsidP="00887029">
      <w:r w:rsidRPr="000F1CC0">
        <w:t>a) Dokumentacja architektoniczno-budowlana rozwiązań projektowych (projekt budowlany i wykonawczy) w zakresie:</w:t>
      </w:r>
    </w:p>
    <w:p w:rsidR="005538BF" w:rsidRDefault="00887029" w:rsidP="00887029">
      <w:r w:rsidRPr="000F1CC0">
        <w:t xml:space="preserve"> - Projekt zagospodarowania terenu</w:t>
      </w:r>
      <w:r w:rsidR="005538BF">
        <w:t>,</w:t>
      </w:r>
      <w:r w:rsidRPr="000F1CC0">
        <w:t xml:space="preserve"> </w:t>
      </w:r>
    </w:p>
    <w:p w:rsidR="005538BF" w:rsidRDefault="00887029" w:rsidP="00887029">
      <w:r w:rsidRPr="000F1CC0">
        <w:t xml:space="preserve">- Projekt branży drogowej </w:t>
      </w:r>
      <w:r w:rsidR="005538BF">
        <w:t xml:space="preserve">z odwodnieniem, </w:t>
      </w:r>
    </w:p>
    <w:p w:rsidR="005538BF" w:rsidRDefault="00887029" w:rsidP="00887029">
      <w:r w:rsidRPr="000F1CC0">
        <w:t>- Projekty branżowe przebudowy ewentualnych kolizji (oddzielnie każda branża),</w:t>
      </w:r>
    </w:p>
    <w:p w:rsidR="005538BF" w:rsidRDefault="00887029" w:rsidP="00887029">
      <w:r w:rsidRPr="000F1CC0">
        <w:t xml:space="preserve"> - Zatwierdzony pro</w:t>
      </w:r>
      <w:r w:rsidR="005538BF">
        <w:t xml:space="preserve">jekt stałej organizacji ruchu. </w:t>
      </w:r>
    </w:p>
    <w:p w:rsidR="005538BF" w:rsidRDefault="005538BF" w:rsidP="00887029">
      <w:r>
        <w:lastRenderedPageBreak/>
        <w:t>b</w:t>
      </w:r>
      <w:r w:rsidR="00887029" w:rsidRPr="000F1CC0">
        <w:t xml:space="preserve">) Uzgodnienia wraz z pozwoleniami narzuconymi przez wydane w trakcie uzgadniania decyzjami. </w:t>
      </w:r>
    </w:p>
    <w:p w:rsidR="005538BF" w:rsidRDefault="00887029" w:rsidP="00887029">
      <w:r w:rsidRPr="000F1CC0">
        <w:t xml:space="preserve">c) Dokumentację geotechniczną zawierającą badania geotechniczne i opracowaną na ich podstawie opinię. </w:t>
      </w:r>
    </w:p>
    <w:p w:rsidR="005538BF" w:rsidRDefault="00887029" w:rsidP="00887029">
      <w:r w:rsidRPr="000F1CC0">
        <w:t xml:space="preserve">d) Plan wycinki drzew i krzewów wraz z uzyskaniem zezwoleń na wycinkę. </w:t>
      </w:r>
    </w:p>
    <w:p w:rsidR="005538BF" w:rsidRDefault="00887029" w:rsidP="00887029">
      <w:r w:rsidRPr="000F1CC0">
        <w:t xml:space="preserve">Poza wymaganymi przepisami prawa materiałami plan wycinki powinien zawierać: </w:t>
      </w:r>
    </w:p>
    <w:p w:rsidR="005538BF" w:rsidRDefault="00887029" w:rsidP="00887029">
      <w:r w:rsidRPr="000F1CC0">
        <w:t xml:space="preserve">- plan sytuacyjny drogi z zaznaczonymi drzewami i krzewami przeznaczonymi do wycinki wraz z podaniem przyczyny usunięcia szczególnie w przypadku jeśli nie wynika ona z kolizji z  geometrią drogi (np. z kolizji z infrastrukturą podziemną). </w:t>
      </w:r>
    </w:p>
    <w:p w:rsidR="005538BF" w:rsidRDefault="00887029" w:rsidP="00887029">
      <w:r w:rsidRPr="000F1CC0">
        <w:t xml:space="preserve">- zestawienie tabelaryczne wraz z podaniem gatunków i obwodów wycinanych drzew oraz powierzchnią wycinanych krzewów jak również przyczyną ich usunięcia. </w:t>
      </w:r>
    </w:p>
    <w:p w:rsidR="005538BF" w:rsidRDefault="00887029" w:rsidP="00887029">
      <w:r w:rsidRPr="000F1CC0">
        <w:t xml:space="preserve">e) Materiały informacyjne do wykorzystania przy opracowaniu planu BIOZ. </w:t>
      </w:r>
    </w:p>
    <w:p w:rsidR="005538BF" w:rsidRDefault="00887029" w:rsidP="00887029">
      <w:r w:rsidRPr="000F1CC0">
        <w:t xml:space="preserve">f) Materiały opracowane na etapie wykonywania projektu niezbędne do uzyskania uzgodnień, pozwoleń i decyzji, w szczególności decyzji o środowiskowych uwarunkowaniach i pozwolenia wodnoprawnego. </w:t>
      </w:r>
    </w:p>
    <w:p w:rsidR="005538BF" w:rsidRDefault="00887029" w:rsidP="00887029">
      <w:r w:rsidRPr="000F1CC0">
        <w:t xml:space="preserve">g) Dodatkowy komplet map zasadniczych bez naniesionego projektu(w formie papierowej i cyfrowej) – dla Zamawiającego. </w:t>
      </w:r>
    </w:p>
    <w:p w:rsidR="00EE185A" w:rsidRDefault="005538BF" w:rsidP="00887029">
      <w:r>
        <w:t>h</w:t>
      </w:r>
      <w:r w:rsidR="00887029" w:rsidRPr="000F1CC0">
        <w:t xml:space="preserve">) Materiały niezbędne do złożenia wniosku o dofinansowanie zadania </w:t>
      </w:r>
      <w:r w:rsidR="00EE185A">
        <w:t>z Programu gminnej i powiatowej infrastruktury drogowej</w:t>
      </w:r>
      <w:r w:rsidR="00887029" w:rsidRPr="000F1CC0">
        <w:t xml:space="preserve">, w szczególności: - plan orientacyjny - plany sytuacyjne z treścią określoną przez Zamawiającego - przekroje normalne - skrócony opis techniczny dla inwestycji z uwzględnieniem kryteriów dofinansowania wskazanych przez Zamawiającego; w opisie technicznym należy zamieścić dokumentację fotograficzną stanu istniejącego obiektu i drogi objętych projektem. </w:t>
      </w:r>
    </w:p>
    <w:p w:rsidR="00EE185A" w:rsidRDefault="00887029" w:rsidP="00887029">
      <w:r w:rsidRPr="000F1CC0">
        <w:t xml:space="preserve">11. Dokumentacja przetargowa powinna zawierać m. in.: </w:t>
      </w:r>
    </w:p>
    <w:p w:rsidR="00EE185A" w:rsidRDefault="00EE185A" w:rsidP="00887029">
      <w:r>
        <w:t>a</w:t>
      </w:r>
      <w:r w:rsidR="00887029" w:rsidRPr="000F1CC0">
        <w:t xml:space="preserve">) Skrócony opis techniczny, </w:t>
      </w:r>
    </w:p>
    <w:p w:rsidR="00EE185A" w:rsidRDefault="00887029" w:rsidP="00887029">
      <w:r w:rsidRPr="000F1CC0">
        <w:t xml:space="preserve">b) Przedmiar robót (przedmiar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robót podstawowych), </w:t>
      </w:r>
    </w:p>
    <w:p w:rsidR="00EE185A" w:rsidRDefault="00887029" w:rsidP="00887029">
      <w:r w:rsidRPr="000F1CC0">
        <w:t xml:space="preserve">c) Kosztorys inwestorski z podziałem na branże (pozycje kosztorysu inwestorskiego powinny odnosić się do scalonych cen jednostkowych), </w:t>
      </w:r>
    </w:p>
    <w:p w:rsidR="00EE185A" w:rsidRDefault="00887029" w:rsidP="00887029">
      <w:r w:rsidRPr="000F1CC0">
        <w:t xml:space="preserve">d) Kosztorys ofertowy z podziałem na branże (pozycje kosztorysu ofertowego powinny odnosić się do scalonych cen jednostkowych, tak aby potencjalny Wykonawca mógł  rzetelnie wycenić swoje prace na etapie przetargowym), </w:t>
      </w:r>
    </w:p>
    <w:p w:rsidR="00EE185A" w:rsidRDefault="00887029" w:rsidP="00887029">
      <w:r w:rsidRPr="000F1CC0">
        <w:t xml:space="preserve">e) Specyfikacje techniczne wykonania i odbioru robót budowlanych dostosowane do przedmiotowego zadania. </w:t>
      </w:r>
    </w:p>
    <w:p w:rsidR="00EE185A" w:rsidRDefault="00887029" w:rsidP="00887029">
      <w:r w:rsidRPr="000F1CC0">
        <w:lastRenderedPageBreak/>
        <w:t>12. Dokumentacje projektowe i przetargowe wymienione w pkt. 10 i 11 niniejszego opisu powinny być dostosowane do uzgodnion</w:t>
      </w:r>
      <w:r w:rsidR="00EE185A">
        <w:t>ego</w:t>
      </w:r>
      <w:r w:rsidRPr="000F1CC0">
        <w:t xml:space="preserve"> z Zamawiającym etap</w:t>
      </w:r>
      <w:r w:rsidR="00EE185A">
        <w:t>u</w:t>
      </w:r>
      <w:r w:rsidRPr="000F1CC0">
        <w:t xml:space="preserve"> zadania, tak aby ich zakres był zgodny z uzyskanymi dokumentami zezwalającymi na rozpoczęcie robót budowlanych.</w:t>
      </w:r>
    </w:p>
    <w:p w:rsidR="00EE185A" w:rsidRDefault="00887029" w:rsidP="00887029">
      <w:r w:rsidRPr="000F1CC0">
        <w:t xml:space="preserve"> 13. Wykonawca zobowiązany jest do wykonania w terminie 7 dni od wezwania przez Zamawiającego jednorazowej aktualizacji kosztorysów inwestorskich.</w:t>
      </w:r>
    </w:p>
    <w:p w:rsidR="00EE185A" w:rsidRDefault="00887029" w:rsidP="00887029">
      <w:r w:rsidRPr="000F1CC0">
        <w:t xml:space="preserve">14. Wszelkie opinie, zezwolenia, decyzje, postanowienia i uzgodnienia powinny być uzyskane dla jednolitej nazwy inwestycji . </w:t>
      </w:r>
    </w:p>
    <w:p w:rsidR="00EE185A" w:rsidRDefault="00887029" w:rsidP="00887029">
      <w:r w:rsidRPr="000F1CC0">
        <w:t xml:space="preserve">15. Wykonawca przekaże Zamawiającemu kompletne i zgodne z umową opracowanie projektowe na następujących nośnikach:  </w:t>
      </w:r>
    </w:p>
    <w:p w:rsidR="00EE185A" w:rsidRDefault="00887029" w:rsidP="00887029">
      <w:r w:rsidRPr="000F1CC0">
        <w:t xml:space="preserve">a) wersja papierowa (wydruki) dokumentacji projektowej: </w:t>
      </w:r>
    </w:p>
    <w:p w:rsidR="00EE185A" w:rsidRDefault="00887029" w:rsidP="00887029">
      <w:r w:rsidRPr="000F1CC0">
        <w:t xml:space="preserve">- w </w:t>
      </w:r>
      <w:r w:rsidRPr="00EE185A">
        <w:rPr>
          <w:b/>
        </w:rPr>
        <w:t>5 egzemplarzach</w:t>
      </w:r>
      <w:r w:rsidRPr="000F1CC0">
        <w:t xml:space="preserve"> </w:t>
      </w:r>
      <w:r w:rsidR="00EE185A" w:rsidRPr="000F1CC0">
        <w:t xml:space="preserve">projekt budowlany </w:t>
      </w:r>
      <w:r w:rsidR="00EE185A">
        <w:t xml:space="preserve">i </w:t>
      </w:r>
      <w:r w:rsidRPr="000F1CC0">
        <w:t xml:space="preserve">projekty wykonawcze, </w:t>
      </w:r>
    </w:p>
    <w:p w:rsidR="00887029" w:rsidRPr="000F1CC0" w:rsidRDefault="00887029" w:rsidP="00887029">
      <w:r w:rsidRPr="000F1CC0">
        <w:t xml:space="preserve">b) wersja papierowa (wydruki) dokumentacji przetargowej (skrócone opisy techniczne, przedmiary robót, kosztorysy inwestorskie z podziałem na branże, kosztorysy ofertowe z podziałem na branże, specyfikacje techniczne wykonania i odbioru robót budowlanych) w </w:t>
      </w:r>
      <w:r w:rsidRPr="00EE185A">
        <w:rPr>
          <w:b/>
        </w:rPr>
        <w:t>3 egzemplarzach</w:t>
      </w:r>
      <w:r w:rsidRPr="000F1CC0">
        <w:t xml:space="preserve">, </w:t>
      </w:r>
    </w:p>
    <w:p w:rsidR="00EE185A" w:rsidRDefault="00887029" w:rsidP="00887029">
      <w:pPr>
        <w:rPr>
          <w:b/>
        </w:rPr>
      </w:pPr>
      <w:r w:rsidRPr="000F1CC0">
        <w:t xml:space="preserve">c) wersja elektroniczna ww. dokumentacji projektowej i przetargowej w </w:t>
      </w:r>
      <w:r w:rsidRPr="00EE185A">
        <w:rPr>
          <w:b/>
        </w:rPr>
        <w:t>2 kompletach</w:t>
      </w:r>
      <w:r w:rsidR="00EE185A">
        <w:rPr>
          <w:b/>
        </w:rPr>
        <w:t>.</w:t>
      </w:r>
    </w:p>
    <w:p w:rsidR="006E6FCB" w:rsidRDefault="00887029" w:rsidP="00887029">
      <w:r w:rsidRPr="000F1CC0">
        <w:t xml:space="preserve">Komplet stanowi: </w:t>
      </w:r>
    </w:p>
    <w:p w:rsidR="006E6FCB" w:rsidRDefault="00887029" w:rsidP="00887029">
      <w:r w:rsidRPr="000F1CC0">
        <w:t xml:space="preserve">• płyta w formacie PDF - dokumentacja projektowa, przedmiar, kosztorys ofertowy, STWIORB. </w:t>
      </w:r>
    </w:p>
    <w:p w:rsidR="006E6FCB" w:rsidRDefault="00887029" w:rsidP="00887029">
      <w:r w:rsidRPr="000F1CC0">
        <w:t>• płyta w formacie edytowalnym - dokumentacja projektowa, przedmiar, kosztorys ofertowy, STWIORB. - format edytowalny .</w:t>
      </w:r>
      <w:proofErr w:type="spellStart"/>
      <w:r w:rsidRPr="000F1CC0">
        <w:t>doc</w:t>
      </w:r>
      <w:proofErr w:type="spellEnd"/>
      <w:r w:rsidRPr="000F1CC0">
        <w:t xml:space="preserve"> lub .</w:t>
      </w:r>
      <w:proofErr w:type="spellStart"/>
      <w:r w:rsidRPr="000F1CC0">
        <w:t>docx</w:t>
      </w:r>
      <w:proofErr w:type="spellEnd"/>
      <w:r w:rsidRPr="000F1CC0">
        <w:t xml:space="preserve"> dla dokumentów tekstowych - format edytowalny CAD .</w:t>
      </w:r>
      <w:proofErr w:type="spellStart"/>
      <w:r w:rsidRPr="000F1CC0">
        <w:t>dwg</w:t>
      </w:r>
      <w:proofErr w:type="spellEnd"/>
      <w:r w:rsidRPr="000F1CC0">
        <w:t xml:space="preserve"> lub .</w:t>
      </w:r>
      <w:proofErr w:type="spellStart"/>
      <w:r w:rsidRPr="000F1CC0">
        <w:t>dxf</w:t>
      </w:r>
      <w:proofErr w:type="spellEnd"/>
      <w:r w:rsidRPr="000F1CC0">
        <w:t xml:space="preserve"> dla plików graficznych - kosztorys drogowy, kosztorysy branżowe, przedmiar w formacie edytowalnym .</w:t>
      </w:r>
      <w:proofErr w:type="spellStart"/>
      <w:r w:rsidRPr="000F1CC0">
        <w:t>ath</w:t>
      </w:r>
      <w:proofErr w:type="spellEnd"/>
      <w:r w:rsidRPr="000F1CC0">
        <w:t xml:space="preserve"> • płyta w formacie .</w:t>
      </w:r>
      <w:proofErr w:type="spellStart"/>
      <w:r w:rsidRPr="000F1CC0">
        <w:t>ath</w:t>
      </w:r>
      <w:proofErr w:type="spellEnd"/>
      <w:r w:rsidRPr="000F1CC0">
        <w:t>- kosztorysy inwestorskie</w:t>
      </w:r>
      <w:r w:rsidR="006E6FCB">
        <w:t>.</w:t>
      </w:r>
    </w:p>
    <w:p w:rsidR="006E6FCB" w:rsidRDefault="00887029" w:rsidP="00887029">
      <w:r w:rsidRPr="000F1CC0">
        <w:t>Dopuszcza się tabelę elementów scalonych obejmującą wszystkie kosztorysy branżowe oraz kosztorys ofertowy w formacie edytowalnym .xls lub .</w:t>
      </w:r>
      <w:proofErr w:type="spellStart"/>
      <w:r w:rsidRPr="000F1CC0">
        <w:t>xlsx</w:t>
      </w:r>
      <w:proofErr w:type="spellEnd"/>
      <w:r w:rsidRPr="000F1CC0">
        <w:t xml:space="preserve">  Kosztorysy inwestorskie należy przekazać na osobnych płytach. </w:t>
      </w:r>
    </w:p>
    <w:p w:rsidR="006E6FCB" w:rsidRDefault="00887029" w:rsidP="00887029">
      <w:r w:rsidRPr="000F1CC0">
        <w:t xml:space="preserve">Przekazanie dokumentacji nastąpi w siedzibie Zamawiającego, w godzinach pracy Zamawiającego.  </w:t>
      </w:r>
    </w:p>
    <w:p w:rsidR="00887029" w:rsidRPr="000F1CC0" w:rsidRDefault="00887029" w:rsidP="00887029">
      <w:r w:rsidRPr="000F1CC0">
        <w:t xml:space="preserve">16. Całość dokumentacji należy na roboczo uzgadniać w ZDP w </w:t>
      </w:r>
      <w:r w:rsidR="006E6FCB">
        <w:t>Elblągu z/s w Pasłęku</w:t>
      </w:r>
      <w:r w:rsidRPr="000F1CC0">
        <w:t xml:space="preserve">. Na minimum </w:t>
      </w:r>
      <w:r w:rsidR="006E6FCB">
        <w:t>14</w:t>
      </w:r>
      <w:r w:rsidRPr="000F1CC0">
        <w:t xml:space="preserve"> dni przed terminem realizacji zamówienia Projektant dostarczy Zamawiającemu 1 egzemplarz Projektu Wykonawczego i Dokumentacji Przetargowej w celu ich sprawdzenia. Wszystkie niezbędne poprawki i uzupełnienia do ww. opracowań, jakie wynikną po ich sprawdzeniu Projektant wykona w ramach ceny zawartej umowy.  </w:t>
      </w:r>
    </w:p>
    <w:p w:rsidR="00887029" w:rsidRPr="006E6FCB" w:rsidRDefault="00887029" w:rsidP="00887029">
      <w:pPr>
        <w:rPr>
          <w:b/>
        </w:rPr>
      </w:pPr>
      <w:r w:rsidRPr="006E6FCB">
        <w:rPr>
          <w:b/>
        </w:rPr>
        <w:t xml:space="preserve">IV. Wytyczne techniczne do opracowania projektu </w:t>
      </w:r>
    </w:p>
    <w:p w:rsidR="00887029" w:rsidRPr="000F1CC0" w:rsidRDefault="00887029" w:rsidP="00887029">
      <w:r w:rsidRPr="000F1CC0">
        <w:t xml:space="preserve"> </w:t>
      </w:r>
    </w:p>
    <w:p w:rsidR="006E6FCB" w:rsidRDefault="00887029" w:rsidP="00887029">
      <w:r w:rsidRPr="000F1CC0">
        <w:t xml:space="preserve">1. W projekcie uwzględnić następujące parametry techniczne drogi: </w:t>
      </w:r>
    </w:p>
    <w:p w:rsidR="006E6FCB" w:rsidRDefault="00887029" w:rsidP="00887029">
      <w:r w:rsidRPr="000F1CC0">
        <w:t xml:space="preserve">a) klasa drogi </w:t>
      </w:r>
      <w:r w:rsidR="006E6FCB">
        <w:t>powiatowej (1135N) Z</w:t>
      </w:r>
      <w:r w:rsidRPr="000F1CC0">
        <w:t>,</w:t>
      </w:r>
    </w:p>
    <w:p w:rsidR="006E6FCB" w:rsidRDefault="00887029" w:rsidP="00887029">
      <w:r w:rsidRPr="000F1CC0">
        <w:lastRenderedPageBreak/>
        <w:t xml:space="preserve">b) konstrukcja nawierzchni do przeniesienia ruchu KR3, </w:t>
      </w:r>
    </w:p>
    <w:p w:rsidR="00CE3F34" w:rsidRPr="005538BF" w:rsidRDefault="00887029" w:rsidP="00CE3F34">
      <w:pPr>
        <w:rPr>
          <w:b/>
          <w:u w:val="single"/>
        </w:rPr>
      </w:pPr>
      <w:r w:rsidRPr="000F1CC0">
        <w:t xml:space="preserve">c) pozostałe parametry drogi zgodne z Rozporządzeniem Ministra Transportu i Gospodarki Morskiej w sprawie warunków technicznych, jakim powinny odpowiadać drogi publiczne i ich usytuowanie z dnia 2 marca 1999 r. (t. j. Dz.U.2016.124). </w:t>
      </w:r>
      <w:r w:rsidR="00CE3F34" w:rsidRPr="000F1CC0">
        <w:t>7</w:t>
      </w:r>
      <w:r w:rsidR="00CE3F34" w:rsidRPr="005538BF">
        <w:rPr>
          <w:b/>
          <w:u w:val="single"/>
        </w:rPr>
        <w:t>. Wykonawca zobowiązany jest do uzyskania zgody na odstępstwo od wymagan</w:t>
      </w:r>
      <w:r w:rsidR="00CE3F34">
        <w:rPr>
          <w:b/>
          <w:u w:val="single"/>
        </w:rPr>
        <w:t>ych innych parametrów drogi</w:t>
      </w:r>
      <w:r w:rsidR="00CE3F34" w:rsidRPr="005538BF">
        <w:rPr>
          <w:b/>
          <w:u w:val="single"/>
        </w:rPr>
        <w:t xml:space="preserve">.  </w:t>
      </w:r>
    </w:p>
    <w:p w:rsidR="00CE3F34" w:rsidRDefault="00887029" w:rsidP="00887029">
      <w:r w:rsidRPr="000F1CC0">
        <w:t xml:space="preserve">2. Należy zaprojektować warstwę ścieralną nawierzchni </w:t>
      </w:r>
      <w:r w:rsidR="0009236D">
        <w:t xml:space="preserve">jezdni </w:t>
      </w:r>
      <w:r w:rsidRPr="000F1CC0">
        <w:t xml:space="preserve">z betonu asfaltowego AC. </w:t>
      </w:r>
      <w:r w:rsidR="0009236D">
        <w:t xml:space="preserve">Nawierzchnię chodników, zatok </w:t>
      </w:r>
      <w:r w:rsidR="00725A7B">
        <w:t xml:space="preserve">, </w:t>
      </w:r>
      <w:r w:rsidR="0009236D">
        <w:t>zjazdów</w:t>
      </w:r>
      <w:r w:rsidR="00725A7B">
        <w:t xml:space="preserve"> w terenie zabudowanym </w:t>
      </w:r>
      <w:r w:rsidRPr="000F1CC0">
        <w:t xml:space="preserve"> kostki brukowej </w:t>
      </w:r>
      <w:r w:rsidR="00725A7B">
        <w:t>.I</w:t>
      </w:r>
      <w:r w:rsidRPr="000F1CC0">
        <w:t xml:space="preserve">nne elementy infrastruktury (włazy studni, kratki ściekowe, elementy BRD itp.), typ oznakowania pionowego i poziomego należy zaprojektować zgodnie  z wytycznymi Zamawiającego uzgodnionymi na etapie projektowym. </w:t>
      </w:r>
    </w:p>
    <w:p w:rsidR="00CE3F34" w:rsidRDefault="00887029" w:rsidP="00887029">
      <w:r w:rsidRPr="000F1CC0">
        <w:t xml:space="preserve">3. Przewidzieć korekty istniejących skrzyżowań w celu poprawy bezpieczeństwa ruchu. </w:t>
      </w:r>
    </w:p>
    <w:p w:rsidR="00CE3F34" w:rsidRDefault="00887029" w:rsidP="00887029">
      <w:r w:rsidRPr="000F1CC0">
        <w:t>4. Należy zaprojektować bezpieczną organizację ruchu pieszego</w:t>
      </w:r>
      <w:r w:rsidR="00CE3F34">
        <w:t>, za</w:t>
      </w:r>
      <w:r w:rsidRPr="000F1CC0">
        <w:t>projektowa</w:t>
      </w:r>
      <w:r w:rsidR="00CE3F34">
        <w:t>ć nowe</w:t>
      </w:r>
      <w:r w:rsidRPr="000F1CC0">
        <w:t xml:space="preserve"> przejś</w:t>
      </w:r>
      <w:r w:rsidR="00CE3F34">
        <w:t>cia</w:t>
      </w:r>
      <w:r w:rsidRPr="000F1CC0">
        <w:t xml:space="preserve"> dla pieszych w celu poprawy bezpieczeństwa ruchu.  </w:t>
      </w:r>
    </w:p>
    <w:p w:rsidR="00CE3F34" w:rsidRDefault="00887029" w:rsidP="00887029">
      <w:r w:rsidRPr="000F1CC0">
        <w:t xml:space="preserve">5. W projekcie należy zastosować elementy poprawiające bezpieczeństwo,  typu azyle na przejściach dla pieszych lub inne elementy zaproponowane przez Projektanta i zaakceptowane przez Zamawiającego. </w:t>
      </w:r>
    </w:p>
    <w:p w:rsidR="00CE3F34" w:rsidRDefault="00887029" w:rsidP="00887029">
      <w:r w:rsidRPr="000F1CC0">
        <w:t xml:space="preserve">6. Należy przewidzieć właściwe odwodnienie pasa drogowego. Przewidzieć wg potrzeb  </w:t>
      </w:r>
      <w:r w:rsidR="00CE3F34">
        <w:t xml:space="preserve">przebudowę lub remont istniejących przepustów, </w:t>
      </w:r>
      <w:r w:rsidRPr="000F1CC0">
        <w:t xml:space="preserve">odtworzenie, regulację, pogłębienie istniejących rowów. </w:t>
      </w:r>
    </w:p>
    <w:p w:rsidR="00CE3F34" w:rsidRDefault="00887029" w:rsidP="00887029">
      <w:r w:rsidRPr="000F1CC0">
        <w:t xml:space="preserve">7. Zapewnić lokalizację elementów wyposażenia dróg (np. znaków drogowych, słupów oświetleniowych) w miarę możliwości poza ciągami komunikacyjnymi, tak aby zachować wymagane przepisami skrajnie.  </w:t>
      </w:r>
    </w:p>
    <w:p w:rsidR="00C41A65" w:rsidRDefault="00887029" w:rsidP="00887029">
      <w:r w:rsidRPr="000F1CC0">
        <w:t xml:space="preserve">8. Zapewnić obsługę komunikacyjną oraz dostępność nieruchomości przyległych do drogi publicznej zgodnie z ww. Rozporządzeniem w sprawie warunków technicznych, jakim powinny odpowiadać drogi publiczne… </w:t>
      </w:r>
      <w:r w:rsidRPr="00725A7B">
        <w:rPr>
          <w:b/>
        </w:rPr>
        <w:t xml:space="preserve">jak dla dróg klasy Z. </w:t>
      </w:r>
      <w:r w:rsidRPr="000F1CC0">
        <w:t xml:space="preserve">W ramach projektu należy zaprojektować zjazdy na nieruchomości sąsiadujące z drogą powiatową, uwzględniając różnice wysokościowe. </w:t>
      </w:r>
    </w:p>
    <w:p w:rsidR="00C41A65" w:rsidRDefault="00887029" w:rsidP="00887029">
      <w:r w:rsidRPr="000F1CC0">
        <w:t xml:space="preserve">9. Uwzględnić regulację wysokościową krawężników wraz z nawierzchni na istniejących zjazdach. </w:t>
      </w:r>
    </w:p>
    <w:p w:rsidR="00C41A65" w:rsidRDefault="00887029" w:rsidP="00887029">
      <w:r w:rsidRPr="000F1CC0">
        <w:t xml:space="preserve">10. Projekt powinien uwzględniać usunięcie powstałych w związku z inwestycją kolizji. </w:t>
      </w:r>
    </w:p>
    <w:p w:rsidR="00C41A65" w:rsidRDefault="00887029" w:rsidP="00887029">
      <w:r w:rsidRPr="000F1CC0">
        <w:t xml:space="preserve">11. W ofercie należy ująć kolizje branż infrastruktury technicznej typu: linie energetyczne, telefoniczne, gazociągi, wodociągi, kanalizacja sanitarna itd. Liczba kolizji i możliwość ich uniknięcia są zależne od zaproponowanego przez Projektanta rozwiązania projektowego. Rodzaj i ilość kolizji będą znane po opracowaniu map zasadniczych, które są przedmiotem zamówienia.  </w:t>
      </w:r>
    </w:p>
    <w:sectPr w:rsidR="00C41A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65" w:rsidRDefault="00C41A65" w:rsidP="00C41A65">
      <w:pPr>
        <w:spacing w:after="0" w:line="240" w:lineRule="auto"/>
      </w:pPr>
      <w:r>
        <w:separator/>
      </w:r>
    </w:p>
  </w:endnote>
  <w:endnote w:type="continuationSeparator" w:id="0">
    <w:p w:rsidR="00C41A65" w:rsidRDefault="00C41A65" w:rsidP="00C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65" w:rsidRDefault="00C41A65" w:rsidP="00C41A65">
      <w:pPr>
        <w:spacing w:after="0" w:line="240" w:lineRule="auto"/>
      </w:pPr>
      <w:r>
        <w:separator/>
      </w:r>
    </w:p>
  </w:footnote>
  <w:footnote w:type="continuationSeparator" w:id="0">
    <w:p w:rsidR="00C41A65" w:rsidRDefault="00C41A65" w:rsidP="00C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65" w:rsidRDefault="00C41A65" w:rsidP="00C41A65">
    <w:pPr>
      <w:pStyle w:val="Nagwek"/>
      <w:jc w:val="right"/>
      <w:rPr>
        <w:sz w:val="16"/>
        <w:szCs w:val="16"/>
      </w:rPr>
    </w:pPr>
    <w:r w:rsidRPr="00C41A65">
      <w:rPr>
        <w:sz w:val="16"/>
        <w:szCs w:val="16"/>
      </w:rPr>
      <w:t>Nr sprawy ZDP.DM.252.8.2017.SP</w:t>
    </w:r>
  </w:p>
  <w:p w:rsidR="00C41A65" w:rsidRDefault="00C41A65" w:rsidP="00C41A65">
    <w:pPr>
      <w:pStyle w:val="Nagwek"/>
      <w:jc w:val="right"/>
    </w:pPr>
    <w:r>
      <w:rPr>
        <w:sz w:val="16"/>
        <w:szCs w:val="16"/>
      </w:rPr>
      <w:t>______________________</w:t>
    </w:r>
    <w:r w:rsidR="00D57083">
      <w:rPr>
        <w:sz w:val="16"/>
        <w:szCs w:val="16"/>
      </w:rPr>
      <w:t>________________________________________________________________________________________</w:t>
    </w:r>
    <w:r>
      <w:rPr>
        <w:sz w:val="16"/>
        <w:szCs w:val="16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8"/>
    <w:rsid w:val="0009236D"/>
    <w:rsid w:val="000E37A4"/>
    <w:rsid w:val="000F1CC0"/>
    <w:rsid w:val="002E2B28"/>
    <w:rsid w:val="003D46A2"/>
    <w:rsid w:val="005538BF"/>
    <w:rsid w:val="00613C18"/>
    <w:rsid w:val="006E6FCB"/>
    <w:rsid w:val="00725A7B"/>
    <w:rsid w:val="00887029"/>
    <w:rsid w:val="00C41A65"/>
    <w:rsid w:val="00CE3F34"/>
    <w:rsid w:val="00D57083"/>
    <w:rsid w:val="00EE185A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65"/>
  </w:style>
  <w:style w:type="paragraph" w:styleId="Stopka">
    <w:name w:val="footer"/>
    <w:basedOn w:val="Normalny"/>
    <w:link w:val="StopkaZnak"/>
    <w:uiPriority w:val="99"/>
    <w:unhideWhenUsed/>
    <w:rsid w:val="00C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65"/>
  </w:style>
  <w:style w:type="paragraph" w:styleId="Tekstdymka">
    <w:name w:val="Balloon Text"/>
    <w:basedOn w:val="Normalny"/>
    <w:link w:val="TekstdymkaZnak"/>
    <w:uiPriority w:val="99"/>
    <w:semiHidden/>
    <w:unhideWhenUsed/>
    <w:rsid w:val="00C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65"/>
  </w:style>
  <w:style w:type="paragraph" w:styleId="Stopka">
    <w:name w:val="footer"/>
    <w:basedOn w:val="Normalny"/>
    <w:link w:val="StopkaZnak"/>
    <w:uiPriority w:val="99"/>
    <w:unhideWhenUsed/>
    <w:rsid w:val="00C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65"/>
  </w:style>
  <w:style w:type="paragraph" w:styleId="Tekstdymka">
    <w:name w:val="Balloon Text"/>
    <w:basedOn w:val="Normalny"/>
    <w:link w:val="TekstdymkaZnak"/>
    <w:uiPriority w:val="99"/>
    <w:semiHidden/>
    <w:unhideWhenUsed/>
    <w:rsid w:val="00C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2017-05-15T07:17:00Z</cp:lastPrinted>
  <dcterms:created xsi:type="dcterms:W3CDTF">2017-05-15T05:18:00Z</dcterms:created>
  <dcterms:modified xsi:type="dcterms:W3CDTF">2017-05-15T07:18:00Z</dcterms:modified>
</cp:coreProperties>
</file>